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b w:val="1"/>
          <w:color w:val="006fb6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6fb6"/>
          <w:sz w:val="28"/>
          <w:szCs w:val="28"/>
          <w:rtl w:val="0"/>
        </w:rPr>
        <w:t xml:space="preserve">Classroom Visit Preparation Worksheet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165100</wp:posOffset>
                </wp:positionV>
                <wp:extent cx="6063615" cy="76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2768" y="3780000"/>
                          <a:ext cx="600646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96C93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165100</wp:posOffset>
                </wp:positionV>
                <wp:extent cx="6063615" cy="76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361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Teacher Name: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 of Pre-Visit: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 of Visit: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 of Visit: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Lesson Type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(circle one)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 xml:space="preserve">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Reading Readiness and Phonics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Shared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Read aloud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Writing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Small groups with stations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Lesson Reflection Rubric Selected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(circle one)</w:t>
      </w:r>
    </w:p>
    <w:p w:rsidR="00000000" w:rsidDel="00000000" w:rsidP="00000000" w:rsidRDefault="00000000" w:rsidRPr="00000000" w14:paraId="00000010">
      <w:pPr>
        <w:ind w:left="1440" w:firstLine="72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ab/>
      </w:r>
    </w:p>
    <w:tbl>
      <w:tblPr>
        <w:tblStyle w:val="Table2"/>
        <w:tblW w:w="5025.0" w:type="dxa"/>
        <w:jc w:val="left"/>
        <w:tblInd w:w="2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2460"/>
        <w:tblGridChange w:id="0">
          <w:tblGrid>
            <w:gridCol w:w="2565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0" w:firstLine="0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General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0" w:firstLine="0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Reading Readiness and Phonics</w:t>
            </w:r>
          </w:p>
        </w:tc>
      </w:tr>
    </w:tbl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Pre-visit meeting with the teacher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Decide which lesson to observe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What are the teacher’s goals or needs?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What do you want me to focus my attention on while I observe?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Give the teacher a copy of the rubric to complete prior to the debrief session.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Visit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Write in the Notes column.  Include examples observed during the lesson.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Post-visit debrief with the teacher</w:t>
        <w:tab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ab/>
        <w:t xml:space="preserve">Date and Time: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Prepare for the conversation by considering the following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Plan to start with the teacher’s thoughts and notes on the rubric.  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will you begin your coaching session with the teacher?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will you highlight first?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Summarize the 3 strengths of the lesson (be specific).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were the specific moves the teacher made for the lesson to be successful?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(Be ready to note the examples you recorded of successful implementation including the details you noticed.)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effective was the teacher in meeting his/her goal? How do you know?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(Be ready to note the examples you recorded of successful implementation including the details you noticed.)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were the concept(s) that you think your teacher wanted the students to learn?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do you think the teacher could do differently if s/he taught this lesson again?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did the evidence (teacher actions/responses, student action/responses, student engagement, student work, student conversations, etc.) tell you about student learning?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will you make that evident to the teacher? </w:t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Stems for sharing classroom visits, teacher strengths or positive feedback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 saw you… this is effective/sound practice because…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 noticed…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 noticed that when you said/did… the students said/did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216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The lesson was focused today because…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Stems for providing constructive feedback and making suggestions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Here is something you could try…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You might try (saying)… doing…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2160" w:hanging="36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An approach that has worked for me…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center" w:leader="none" w:pos="4680"/>
        <w:tab w:val="right" w:leader="none" w:pos="9360"/>
      </w:tabs>
      <w:spacing w:line="240" w:lineRule="auto"/>
      <w:ind w:left="720" w:firstLine="0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2286000" cy="695569"/>
          <wp:effectExtent b="0" l="0" r="0" t="0"/>
          <wp:docPr descr="A close up of a sign&#10;&#10;Description automatically generated" id="2" name="image1.png"/>
          <a:graphic>
            <a:graphicData uri="http://schemas.openxmlformats.org/drawingml/2006/picture">
              <pic:pic>
                <pic:nvPicPr>
                  <pic:cNvPr descr="A close up of a sig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6955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VDl9OoJtwWw5Hk85p6Yye3ucA==">CgMxLjA4AHIhMXpLaVlpSjVDQkpSTGNycm1ob3dzSUJMNVNRZWNIWmJq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