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line="480" w:lineRule="auto"/>
        <w:rPr>
          <w:b w:val="1"/>
          <w:color w:val="2e2e2e"/>
          <w:sz w:val="23"/>
          <w:szCs w:val="23"/>
        </w:rPr>
      </w:pPr>
      <w:bookmarkStart w:colFirst="0" w:colLast="0" w:name="_sg2ly26gsxoh" w:id="0"/>
      <w:bookmarkEnd w:id="0"/>
      <w:r w:rsidDel="00000000" w:rsidR="00000000" w:rsidRPr="00000000">
        <w:rPr>
          <w:b w:val="1"/>
          <w:color w:val="2e2e2e"/>
          <w:sz w:val="23"/>
          <w:szCs w:val="23"/>
          <w:rtl w:val="0"/>
        </w:rPr>
        <w:t xml:space="preserve">Responsibilities of the Facilitator</w:t>
      </w:r>
    </w:p>
    <w:p w:rsidR="00000000" w:rsidDel="00000000" w:rsidP="00000000" w:rsidRDefault="00000000" w:rsidRPr="00000000" w14:paraId="00000002">
      <w:pPr>
        <w:shd w:fill="ffffff" w:val="clear"/>
        <w:spacing w:after="220" w:before="220" w:line="480" w:lineRule="auto"/>
        <w:rPr>
          <w:color w:val="2e2e2e"/>
          <w:sz w:val="23"/>
          <w:szCs w:val="23"/>
        </w:rPr>
      </w:pPr>
      <w:r w:rsidDel="00000000" w:rsidR="00000000" w:rsidRPr="00000000">
        <w:rPr>
          <w:color w:val="2e2e2e"/>
          <w:sz w:val="23"/>
          <w:szCs w:val="23"/>
          <w:rtl w:val="0"/>
        </w:rPr>
        <w:t xml:space="preserve">A PLC facilitator’s primary role is to increase and maintain the social capital in his or her teacher team. If team members are engaging in quality interactions focused on teaching and learning, then their students’ achievements will improve. This job comes with many other responsibilities, including:</w:t>
      </w:r>
    </w:p>
    <w:p w:rsidR="00000000" w:rsidDel="00000000" w:rsidP="00000000" w:rsidRDefault="00000000" w:rsidRPr="00000000" w14:paraId="00000003">
      <w:pPr>
        <w:numPr>
          <w:ilvl w:val="0"/>
          <w:numId w:val="1"/>
        </w:numPr>
        <w:shd w:fill="ffffff" w:val="clear"/>
        <w:spacing w:after="0" w:afterAutospacing="0" w:before="220" w:line="480" w:lineRule="auto"/>
        <w:ind w:left="720" w:hanging="360"/>
        <w:rPr>
          <w:color w:val="2e2e2e"/>
          <w:sz w:val="23"/>
          <w:szCs w:val="23"/>
          <w:u w:val="none"/>
        </w:rPr>
      </w:pPr>
      <w:r w:rsidDel="00000000" w:rsidR="00000000" w:rsidRPr="00000000">
        <w:rPr>
          <w:color w:val="2e2e2e"/>
          <w:sz w:val="23"/>
          <w:szCs w:val="23"/>
          <w:rtl w:val="0"/>
        </w:rPr>
        <w:t xml:space="preserve">Guiding the team through the steps of protocols.</w:t>
      </w:r>
    </w:p>
    <w:p w:rsidR="00000000" w:rsidDel="00000000" w:rsidP="00000000" w:rsidRDefault="00000000" w:rsidRPr="00000000" w14:paraId="00000004">
      <w:pPr>
        <w:numPr>
          <w:ilvl w:val="0"/>
          <w:numId w:val="1"/>
        </w:numPr>
        <w:shd w:fill="ffffff" w:val="clear"/>
        <w:spacing w:after="0" w:afterAutospacing="0" w:before="0" w:beforeAutospacing="0" w:line="480" w:lineRule="auto"/>
        <w:ind w:left="720" w:hanging="360"/>
        <w:rPr>
          <w:color w:val="2e2e2e"/>
          <w:sz w:val="23"/>
          <w:szCs w:val="23"/>
          <w:u w:val="none"/>
        </w:rPr>
      </w:pPr>
      <w:r w:rsidDel="00000000" w:rsidR="00000000" w:rsidRPr="00000000">
        <w:rPr>
          <w:color w:val="2e2e2e"/>
          <w:sz w:val="23"/>
          <w:szCs w:val="23"/>
          <w:rtl w:val="0"/>
        </w:rPr>
        <w:t xml:space="preserve">Asking thought-provoking questions that challenge conventional thinking and push the discussion to a deeper level.</w:t>
      </w:r>
    </w:p>
    <w:p w:rsidR="00000000" w:rsidDel="00000000" w:rsidP="00000000" w:rsidRDefault="00000000" w:rsidRPr="00000000" w14:paraId="00000005">
      <w:pPr>
        <w:numPr>
          <w:ilvl w:val="0"/>
          <w:numId w:val="1"/>
        </w:numPr>
        <w:shd w:fill="ffffff" w:val="clear"/>
        <w:spacing w:after="0" w:afterAutospacing="0" w:before="0" w:beforeAutospacing="0" w:line="480" w:lineRule="auto"/>
        <w:ind w:left="720" w:hanging="360"/>
        <w:rPr>
          <w:color w:val="2e2e2e"/>
          <w:sz w:val="23"/>
          <w:szCs w:val="23"/>
          <w:u w:val="none"/>
        </w:rPr>
      </w:pPr>
      <w:r w:rsidDel="00000000" w:rsidR="00000000" w:rsidRPr="00000000">
        <w:rPr>
          <w:color w:val="2e2e2e"/>
          <w:sz w:val="23"/>
          <w:szCs w:val="23"/>
          <w:rtl w:val="0"/>
        </w:rPr>
        <w:t xml:space="preserve">Promoting and modeling honesty and respect in discussions.</w:t>
      </w:r>
    </w:p>
    <w:p w:rsidR="00000000" w:rsidDel="00000000" w:rsidP="00000000" w:rsidRDefault="00000000" w:rsidRPr="00000000" w14:paraId="00000006">
      <w:pPr>
        <w:numPr>
          <w:ilvl w:val="0"/>
          <w:numId w:val="1"/>
        </w:numPr>
        <w:shd w:fill="ffffff" w:val="clear"/>
        <w:spacing w:after="0" w:afterAutospacing="0" w:before="0" w:beforeAutospacing="0" w:line="480" w:lineRule="auto"/>
        <w:ind w:left="720" w:hanging="360"/>
        <w:rPr>
          <w:color w:val="2e2e2e"/>
          <w:sz w:val="23"/>
          <w:szCs w:val="23"/>
          <w:u w:val="none"/>
        </w:rPr>
      </w:pPr>
      <w:r w:rsidDel="00000000" w:rsidR="00000000" w:rsidRPr="00000000">
        <w:rPr>
          <w:color w:val="2e2e2e"/>
          <w:sz w:val="23"/>
          <w:szCs w:val="23"/>
          <w:rtl w:val="0"/>
        </w:rPr>
        <w:t xml:space="preserve">Ensuring that all voices are heard.</w:t>
      </w:r>
    </w:p>
    <w:p w:rsidR="00000000" w:rsidDel="00000000" w:rsidP="00000000" w:rsidRDefault="00000000" w:rsidRPr="00000000" w14:paraId="00000007">
      <w:pPr>
        <w:numPr>
          <w:ilvl w:val="0"/>
          <w:numId w:val="1"/>
        </w:numPr>
        <w:shd w:fill="ffffff" w:val="clear"/>
        <w:spacing w:after="0" w:afterAutospacing="0" w:before="0" w:beforeAutospacing="0" w:line="480" w:lineRule="auto"/>
        <w:ind w:left="720" w:hanging="360"/>
        <w:rPr>
          <w:color w:val="2e2e2e"/>
          <w:sz w:val="23"/>
          <w:szCs w:val="23"/>
          <w:u w:val="none"/>
        </w:rPr>
      </w:pPr>
      <w:r w:rsidDel="00000000" w:rsidR="00000000" w:rsidRPr="00000000">
        <w:rPr>
          <w:color w:val="2e2e2e"/>
          <w:sz w:val="23"/>
          <w:szCs w:val="23"/>
          <w:rtl w:val="0"/>
        </w:rPr>
        <w:t xml:space="preserve">Maintaining team members’ emotional safety during discussions.</w:t>
      </w:r>
    </w:p>
    <w:p w:rsidR="00000000" w:rsidDel="00000000" w:rsidP="00000000" w:rsidRDefault="00000000" w:rsidRPr="00000000" w14:paraId="00000008">
      <w:pPr>
        <w:numPr>
          <w:ilvl w:val="0"/>
          <w:numId w:val="1"/>
        </w:numPr>
        <w:shd w:fill="ffffff" w:val="clear"/>
        <w:spacing w:after="0" w:afterAutospacing="0" w:before="0" w:beforeAutospacing="0" w:line="480" w:lineRule="auto"/>
        <w:ind w:left="720" w:hanging="360"/>
        <w:rPr>
          <w:color w:val="2e2e2e"/>
          <w:sz w:val="23"/>
          <w:szCs w:val="23"/>
          <w:u w:val="none"/>
        </w:rPr>
      </w:pPr>
      <w:r w:rsidDel="00000000" w:rsidR="00000000" w:rsidRPr="00000000">
        <w:rPr>
          <w:color w:val="2e2e2e"/>
          <w:sz w:val="23"/>
          <w:szCs w:val="23"/>
          <w:rtl w:val="0"/>
        </w:rPr>
        <w:t xml:space="preserve">Keeping the team focused and moving it forward when it’s stuck.</w:t>
      </w:r>
    </w:p>
    <w:p w:rsidR="00000000" w:rsidDel="00000000" w:rsidP="00000000" w:rsidRDefault="00000000" w:rsidRPr="00000000" w14:paraId="00000009">
      <w:pPr>
        <w:numPr>
          <w:ilvl w:val="0"/>
          <w:numId w:val="1"/>
        </w:numPr>
        <w:shd w:fill="ffffff" w:val="clear"/>
        <w:spacing w:after="0" w:afterAutospacing="0" w:before="0" w:beforeAutospacing="0" w:line="480" w:lineRule="auto"/>
        <w:ind w:left="720" w:hanging="360"/>
        <w:rPr>
          <w:color w:val="2e2e2e"/>
          <w:sz w:val="23"/>
          <w:szCs w:val="23"/>
          <w:u w:val="none"/>
        </w:rPr>
      </w:pPr>
      <w:r w:rsidDel="00000000" w:rsidR="00000000" w:rsidRPr="00000000">
        <w:rPr>
          <w:color w:val="2e2e2e"/>
          <w:sz w:val="23"/>
          <w:szCs w:val="23"/>
          <w:rtl w:val="0"/>
        </w:rPr>
        <w:t xml:space="preserve">Mediating disagreements and helping the team navigate the sometimes turbulent waters of interpersonal dynamics.</w:t>
      </w:r>
    </w:p>
    <w:p w:rsidR="00000000" w:rsidDel="00000000" w:rsidP="00000000" w:rsidRDefault="00000000" w:rsidRPr="00000000" w14:paraId="0000000A">
      <w:pPr>
        <w:numPr>
          <w:ilvl w:val="0"/>
          <w:numId w:val="1"/>
        </w:numPr>
        <w:shd w:fill="ffffff" w:val="clear"/>
        <w:spacing w:after="0" w:afterAutospacing="0" w:before="0" w:beforeAutospacing="0" w:line="480" w:lineRule="auto"/>
        <w:ind w:left="720" w:hanging="360"/>
        <w:rPr>
          <w:color w:val="2e2e2e"/>
          <w:sz w:val="23"/>
          <w:szCs w:val="23"/>
          <w:u w:val="none"/>
        </w:rPr>
      </w:pPr>
      <w:r w:rsidDel="00000000" w:rsidR="00000000" w:rsidRPr="00000000">
        <w:rPr>
          <w:color w:val="2e2e2e"/>
          <w:sz w:val="23"/>
          <w:szCs w:val="23"/>
          <w:rtl w:val="0"/>
        </w:rPr>
        <w:t xml:space="preserve">Being able to step back, particularly when being emotionally drawn into a problematic group.</w:t>
      </w:r>
    </w:p>
    <w:p w:rsidR="00000000" w:rsidDel="00000000" w:rsidP="00000000" w:rsidRDefault="00000000" w:rsidRPr="00000000" w14:paraId="0000000B">
      <w:pPr>
        <w:numPr>
          <w:ilvl w:val="0"/>
          <w:numId w:val="1"/>
        </w:numPr>
        <w:shd w:fill="ffffff" w:val="clear"/>
        <w:spacing w:after="220" w:before="0" w:beforeAutospacing="0" w:line="480" w:lineRule="auto"/>
        <w:ind w:left="720" w:hanging="360"/>
        <w:rPr>
          <w:color w:val="2e2e2e"/>
          <w:sz w:val="23"/>
          <w:szCs w:val="23"/>
          <w:u w:val="none"/>
        </w:rPr>
      </w:pPr>
      <w:r w:rsidDel="00000000" w:rsidR="00000000" w:rsidRPr="00000000">
        <w:rPr>
          <w:color w:val="2e2e2e"/>
          <w:sz w:val="23"/>
          <w:szCs w:val="23"/>
          <w:rtl w:val="0"/>
        </w:rPr>
        <w:t xml:space="preserve">Working for the good of the team.</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