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18" w:right="0" w:firstLine="0"/>
        <w:jc w:val="left"/>
        <w:rPr>
          <w:i w:val="0"/>
          <w:smallCaps w:val="0"/>
          <w:strike w:val="0"/>
          <w:color w:val="000000"/>
          <w:sz w:val="20"/>
          <w:szCs w:val="20"/>
          <w:u w:val="none"/>
          <w:shd w:fill="auto" w:val="clear"/>
          <w:vertAlign w:val="baseline"/>
        </w:rPr>
      </w:pPr>
      <w:r w:rsidDel="00000000" w:rsidR="00000000" w:rsidRPr="00000000">
        <w:rPr>
          <w:i w:val="0"/>
          <w:smallCaps w:val="0"/>
          <w:strike w:val="0"/>
          <w:color w:val="000000"/>
          <w:sz w:val="20"/>
          <w:szCs w:val="20"/>
          <w:u w:val="none"/>
          <w:shd w:fill="auto" w:val="clear"/>
          <w:vertAlign w:val="baseline"/>
        </w:rPr>
        <w:drawing>
          <wp:inline distB="0" distT="0" distL="0" distR="0">
            <wp:extent cx="2210054" cy="672083"/>
            <wp:effectExtent b="0" l="0" r="0" t="0"/>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210054" cy="67208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3">
      <w:pPr>
        <w:pStyle w:val="Title"/>
        <w:ind w:firstLine="140"/>
        <w:rPr/>
      </w:pPr>
      <w:r w:rsidDel="00000000" w:rsidR="00000000" w:rsidRPr="00000000">
        <w:rPr>
          <w:color w:val="006fb6"/>
          <w:rtl w:val="0"/>
        </w:rPr>
        <w:t xml:space="preserve">Learning Bonus Celebration Prep Guide</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101601</wp:posOffset>
                </wp:positionH>
                <wp:positionV relativeFrom="paragraph">
                  <wp:posOffset>12700</wp:posOffset>
                </wp:positionV>
                <wp:extent cx="6095365" cy="80010"/>
                <wp:effectExtent b="0" l="0" r="0" t="0"/>
                <wp:wrapNone/>
                <wp:docPr id="3" name=""/>
                <a:graphic>
                  <a:graphicData uri="http://schemas.microsoft.com/office/word/2010/wordprocessingShape">
                    <wps:wsp>
                      <wps:cNvSpPr/>
                      <wps:cNvPr id="2" name="Shape 2"/>
                      <wps:spPr>
                        <a:xfrm>
                          <a:off x="2307843" y="3749520"/>
                          <a:ext cx="6076315" cy="60960"/>
                        </a:xfrm>
                        <a:prstGeom prst="rect">
                          <a:avLst/>
                        </a:prstGeom>
                        <a:solidFill>
                          <a:srgbClr val="97CA3E"/>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101601</wp:posOffset>
                </wp:positionH>
                <wp:positionV relativeFrom="paragraph">
                  <wp:posOffset>12700</wp:posOffset>
                </wp:positionV>
                <wp:extent cx="6095365" cy="80010"/>
                <wp:effectExtent b="0" l="0" r="0" t="0"/>
                <wp:wrapNone/>
                <wp:docPr id="3"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6095365" cy="80010"/>
                        </a:xfrm>
                        <a:prstGeom prst="rect"/>
                        <a:ln/>
                      </pic:spPr>
                    </pic:pic>
                  </a:graphicData>
                </a:graphic>
              </wp:anchor>
            </w:drawing>
          </mc:Fallback>
        </mc:AlternateConten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80" w:right="197" w:firstLine="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Successful Learning Bonus Celebrations take some planning. Use the chart below to plan yours. Additional information about each task is listed following the chart.</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0" w:right="0" w:firstLine="0"/>
        <w:jc w:val="left"/>
        <w:rPr>
          <w:i w:val="0"/>
          <w:smallCaps w:val="0"/>
          <w:strike w:val="0"/>
          <w:color w:val="000000"/>
          <w:sz w:val="23"/>
          <w:szCs w:val="23"/>
          <w:u w:val="none"/>
          <w:shd w:fill="auto" w:val="clear"/>
          <w:vertAlign w:val="baseline"/>
        </w:rPr>
      </w:pPr>
      <w:r w:rsidDel="00000000" w:rsidR="00000000" w:rsidRPr="00000000">
        <w:rPr>
          <w:rtl w:val="0"/>
        </w:rPr>
      </w:r>
    </w:p>
    <w:tbl>
      <w:tblPr>
        <w:tblStyle w:val="Table1"/>
        <w:tblW w:w="9351.0" w:type="dxa"/>
        <w:jc w:val="left"/>
        <w:tblInd w:w="1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216"/>
        <w:gridCol w:w="3060"/>
        <w:gridCol w:w="1075"/>
        <w:tblGridChange w:id="0">
          <w:tblGrid>
            <w:gridCol w:w="5216"/>
            <w:gridCol w:w="3060"/>
            <w:gridCol w:w="1075"/>
          </w:tblGrid>
        </w:tblGridChange>
      </w:tblGrid>
      <w:tr>
        <w:trPr>
          <w:cantSplit w:val="0"/>
          <w:trHeight w:val="537" w:hRule="atLeast"/>
          <w:tblHeader w:val="0"/>
        </w:trPr>
        <w:tc>
          <w:tcPr>
            <w:shd w:fill="96c93e" w:val="clear"/>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68" w:lineRule="auto"/>
              <w:ind w:left="180" w:right="0" w:firstLine="0"/>
              <w:jc w:val="left"/>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Task</w:t>
            </w:r>
          </w:p>
        </w:tc>
        <w:tc>
          <w:tcPr>
            <w:shd w:fill="96c93e" w:val="clear"/>
          </w:tcPr>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68" w:lineRule="auto"/>
              <w:ind w:left="0" w:right="0" w:firstLine="0"/>
              <w:jc w:val="center"/>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The </w:t>
            </w:r>
            <w:r w:rsidDel="00000000" w:rsidR="00000000" w:rsidRPr="00000000">
              <w:rPr>
                <w:b w:val="1"/>
                <w:rtl w:val="0"/>
              </w:rPr>
              <w:t xml:space="preserve">P</w:t>
            </w:r>
            <w:r w:rsidDel="00000000" w:rsidR="00000000" w:rsidRPr="00000000">
              <w:rPr>
                <w:b w:val="1"/>
                <w:i w:val="0"/>
                <w:smallCaps w:val="0"/>
                <w:strike w:val="0"/>
                <w:color w:val="000000"/>
                <w:sz w:val="22"/>
                <w:szCs w:val="22"/>
                <w:u w:val="none"/>
                <w:shd w:fill="auto" w:val="clear"/>
                <w:vertAlign w:val="baseline"/>
                <w:rtl w:val="0"/>
              </w:rPr>
              <w:t xml:space="preserve">eople </w:t>
            </w:r>
            <w:r w:rsidDel="00000000" w:rsidR="00000000" w:rsidRPr="00000000">
              <w:rPr>
                <w:b w:val="1"/>
                <w:rtl w:val="0"/>
              </w:rPr>
              <w:t xml:space="preserve">W</w:t>
            </w:r>
            <w:r w:rsidDel="00000000" w:rsidR="00000000" w:rsidRPr="00000000">
              <w:rPr>
                <w:b w:val="1"/>
                <w:i w:val="0"/>
                <w:smallCaps w:val="0"/>
                <w:strike w:val="0"/>
                <w:color w:val="000000"/>
                <w:sz w:val="22"/>
                <w:szCs w:val="22"/>
                <w:u w:val="none"/>
                <w:shd w:fill="auto" w:val="clear"/>
                <w:vertAlign w:val="baseline"/>
                <w:rtl w:val="0"/>
              </w:rPr>
              <w:t xml:space="preserve">orking </w:t>
            </w:r>
            <w:r w:rsidDel="00000000" w:rsidR="00000000" w:rsidRPr="00000000">
              <w:rPr>
                <w:b w:val="1"/>
                <w:rtl w:val="0"/>
              </w:rPr>
              <w:t xml:space="preserve">T</w:t>
            </w:r>
            <w:r w:rsidDel="00000000" w:rsidR="00000000" w:rsidRPr="00000000">
              <w:rPr>
                <w:b w:val="1"/>
                <w:i w:val="0"/>
                <w:smallCaps w:val="0"/>
                <w:strike w:val="0"/>
                <w:color w:val="000000"/>
                <w:sz w:val="22"/>
                <w:szCs w:val="22"/>
                <w:u w:val="none"/>
                <w:shd w:fill="auto" w:val="clear"/>
                <w:vertAlign w:val="baseline"/>
                <w:rtl w:val="0"/>
              </w:rPr>
              <w:t xml:space="preserve">ogether</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9" w:lineRule="auto"/>
              <w:ind w:left="0" w:right="0" w:firstLine="0"/>
              <w:jc w:val="center"/>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on </w:t>
            </w:r>
            <w:r w:rsidDel="00000000" w:rsidR="00000000" w:rsidRPr="00000000">
              <w:rPr>
                <w:b w:val="1"/>
                <w:rtl w:val="0"/>
              </w:rPr>
              <w:t xml:space="preserve">T</w:t>
            </w:r>
            <w:r w:rsidDel="00000000" w:rsidR="00000000" w:rsidRPr="00000000">
              <w:rPr>
                <w:b w:val="1"/>
                <w:i w:val="0"/>
                <w:smallCaps w:val="0"/>
                <w:strike w:val="0"/>
                <w:color w:val="000000"/>
                <w:sz w:val="22"/>
                <w:szCs w:val="22"/>
                <w:u w:val="none"/>
                <w:shd w:fill="auto" w:val="clear"/>
                <w:vertAlign w:val="baseline"/>
                <w:rtl w:val="0"/>
              </w:rPr>
              <w:t xml:space="preserve">his</w:t>
            </w:r>
          </w:p>
        </w:tc>
        <w:tc>
          <w:tcPr>
            <w:shd w:fill="96c93e" w:val="clear"/>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68" w:lineRule="auto"/>
              <w:ind w:left="0" w:right="0" w:firstLine="0"/>
              <w:jc w:val="center"/>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This is</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9" w:lineRule="auto"/>
              <w:ind w:left="0" w:right="0" w:firstLine="0"/>
              <w:jc w:val="center"/>
              <w:rPr>
                <w:b w:val="1"/>
                <w:i w:val="0"/>
                <w:smallCaps w:val="0"/>
                <w:strike w:val="0"/>
                <w:color w:val="000000"/>
                <w:sz w:val="22"/>
                <w:szCs w:val="22"/>
                <w:u w:val="none"/>
                <w:shd w:fill="auto" w:val="clear"/>
                <w:vertAlign w:val="baseline"/>
              </w:rPr>
            </w:pPr>
            <w:r w:rsidDel="00000000" w:rsidR="00000000" w:rsidRPr="00000000">
              <w:rPr>
                <w:b w:val="1"/>
                <w:rtl w:val="0"/>
              </w:rPr>
              <w:t xml:space="preserve">D</w:t>
            </w:r>
            <w:r w:rsidDel="00000000" w:rsidR="00000000" w:rsidRPr="00000000">
              <w:rPr>
                <w:b w:val="1"/>
                <w:i w:val="0"/>
                <w:smallCaps w:val="0"/>
                <w:strike w:val="0"/>
                <w:color w:val="000000"/>
                <w:sz w:val="22"/>
                <w:szCs w:val="22"/>
                <w:u w:val="none"/>
                <w:shd w:fill="auto" w:val="clear"/>
                <w:vertAlign w:val="baseline"/>
                <w:rtl w:val="0"/>
              </w:rPr>
              <w:t xml:space="preserve">one!</w:t>
            </w:r>
          </w:p>
        </w:tc>
      </w:tr>
      <w:tr>
        <w:trPr>
          <w:cantSplit w:val="0"/>
          <w:trHeight w:val="592" w:hRule="atLeast"/>
          <w:tblHeader w:val="0"/>
        </w:trPr>
        <w:tc>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68" w:lineRule="auto"/>
              <w:ind w:left="180" w:right="0" w:firstLine="0"/>
              <w:jc w:val="lef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Advertise the L</w:t>
            </w:r>
            <w:r w:rsidDel="00000000" w:rsidR="00000000" w:rsidRPr="00000000">
              <w:rPr>
                <w:rtl w:val="0"/>
              </w:rPr>
              <w:t xml:space="preserve">earning Bonus Celebration</w:t>
            </w:r>
            <w:r w:rsidDel="00000000" w:rsidR="00000000" w:rsidRPr="00000000">
              <w:rPr>
                <w:rtl w:val="0"/>
              </w:rPr>
            </w:r>
          </w:p>
        </w:tc>
        <w:tc>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37" w:hRule="atLeast"/>
          <w:tblHeader w:val="0"/>
        </w:trPr>
        <w:tc>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68" w:lineRule="auto"/>
              <w:ind w:left="180" w:right="0" w:firstLine="0"/>
              <w:jc w:val="lef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Plan the </w:t>
            </w:r>
            <w:r w:rsidDel="00000000" w:rsidR="00000000" w:rsidRPr="00000000">
              <w:rPr>
                <w:rtl w:val="0"/>
              </w:rPr>
              <w:t xml:space="preserve">Learning Bonus Celebration</w:t>
            </w:r>
            <w:r w:rsidDel="00000000" w:rsidR="00000000" w:rsidRPr="00000000">
              <w:rPr>
                <w:rtl w:val="0"/>
              </w:rPr>
            </w:r>
          </w:p>
        </w:tc>
        <w:tc>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37" w:hRule="atLeast"/>
          <w:tblHeader w:val="0"/>
        </w:trPr>
        <w:tc>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68" w:lineRule="auto"/>
              <w:ind w:left="180" w:right="0" w:firstLine="0"/>
              <w:jc w:val="lef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Run </w:t>
            </w:r>
            <w:r w:rsidDel="00000000" w:rsidR="00000000" w:rsidRPr="00000000">
              <w:rPr>
                <w:rtl w:val="0"/>
              </w:rPr>
              <w:t xml:space="preserve">Learning Bonus Celebration</w:t>
            </w:r>
            <w:r w:rsidDel="00000000" w:rsidR="00000000" w:rsidRPr="00000000">
              <w:rPr>
                <w:i w:val="0"/>
                <w:smallCaps w:val="0"/>
                <w:strike w:val="0"/>
                <w:color w:val="000000"/>
                <w:sz w:val="22"/>
                <w:szCs w:val="22"/>
                <w:u w:val="none"/>
                <w:shd w:fill="auto" w:val="clear"/>
                <w:vertAlign w:val="baseline"/>
                <w:rtl w:val="0"/>
              </w:rPr>
              <w:t xml:space="preserve"> reports</w:t>
            </w:r>
          </w:p>
        </w:tc>
        <w:tc>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245" w:hRule="atLeast"/>
          <w:tblHeader w:val="0"/>
        </w:trPr>
        <w:tc>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68" w:lineRule="auto"/>
              <w:ind w:left="180" w:right="0" w:firstLine="0"/>
              <w:jc w:val="lef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Prepare the </w:t>
            </w:r>
            <w:r w:rsidDel="00000000" w:rsidR="00000000" w:rsidRPr="00000000">
              <w:rPr>
                <w:rtl w:val="0"/>
              </w:rPr>
              <w:t xml:space="preserve">Learning Bonus Celebration</w:t>
            </w:r>
            <w:r w:rsidDel="00000000" w:rsidR="00000000" w:rsidRPr="00000000">
              <w:rPr>
                <w:i w:val="0"/>
                <w:smallCaps w:val="0"/>
                <w:strike w:val="0"/>
                <w:color w:val="000000"/>
                <w:sz w:val="22"/>
                <w:szCs w:val="22"/>
                <w:u w:val="none"/>
                <w:shd w:fill="auto" w:val="clear"/>
                <w:vertAlign w:val="baseline"/>
                <w:rtl w:val="0"/>
              </w:rPr>
              <w:t xml:space="preserve"> documents</w:t>
            </w:r>
          </w:p>
          <w:p w:rsidR="00000000" w:rsidDel="00000000" w:rsidP="00000000" w:rsidRDefault="00000000" w:rsidRPr="00000000" w14:paraId="00000016">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leader="none" w:pos="545.0000000000001"/>
              </w:tabs>
              <w:spacing w:after="0" w:before="2" w:line="248.00000000000006" w:lineRule="auto"/>
              <w:ind w:left="720" w:right="0" w:hanging="360"/>
              <w:jc w:val="left"/>
              <w:rPr>
                <w:sz w:val="20"/>
                <w:szCs w:val="20"/>
                <w:u w:val="none"/>
              </w:rPr>
            </w:pPr>
            <w:r w:rsidDel="00000000" w:rsidR="00000000" w:rsidRPr="00000000">
              <w:rPr>
                <w:sz w:val="20"/>
                <w:szCs w:val="20"/>
                <w:rtl w:val="0"/>
              </w:rPr>
              <w:t xml:space="preserve">Re</w:t>
            </w:r>
            <w:r w:rsidDel="00000000" w:rsidR="00000000" w:rsidRPr="00000000">
              <w:rPr>
                <w:i w:val="0"/>
                <w:smallCaps w:val="0"/>
                <w:strike w:val="0"/>
                <w:color w:val="000000"/>
                <w:sz w:val="20"/>
                <w:szCs w:val="20"/>
                <w:u w:val="none"/>
                <w:shd w:fill="auto" w:val="clear"/>
                <w:vertAlign w:val="baseline"/>
                <w:rtl w:val="0"/>
              </w:rPr>
              <w:t xml:space="preserve">ward letters for every child</w:t>
            </w:r>
            <w:r w:rsidDel="00000000" w:rsidR="00000000" w:rsidRPr="00000000">
              <w:rPr>
                <w:rtl w:val="0"/>
              </w:rPr>
            </w:r>
          </w:p>
          <w:p w:rsidR="00000000" w:rsidDel="00000000" w:rsidP="00000000" w:rsidRDefault="00000000" w:rsidRPr="00000000" w14:paraId="00000017">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leader="none" w:pos="545.0000000000001"/>
              </w:tabs>
              <w:spacing w:after="0" w:before="0" w:line="248.00000000000006" w:lineRule="auto"/>
              <w:ind w:left="720" w:right="0" w:hanging="360"/>
              <w:jc w:val="left"/>
              <w:rPr>
                <w:sz w:val="20"/>
                <w:szCs w:val="20"/>
                <w:u w:val="none"/>
              </w:rPr>
            </w:pPr>
            <w:r w:rsidDel="00000000" w:rsidR="00000000" w:rsidRPr="00000000">
              <w:rPr>
                <w:i w:val="0"/>
                <w:smallCaps w:val="0"/>
                <w:strike w:val="0"/>
                <w:color w:val="000000"/>
                <w:sz w:val="20"/>
                <w:szCs w:val="20"/>
                <w:u w:val="none"/>
                <w:shd w:fill="auto" w:val="clear"/>
                <w:vertAlign w:val="baseline"/>
                <w:rtl w:val="0"/>
              </w:rPr>
              <w:t xml:space="preserve">Certificates for every child</w:t>
            </w:r>
            <w:r w:rsidDel="00000000" w:rsidR="00000000" w:rsidRPr="00000000">
              <w:rPr>
                <w:rtl w:val="0"/>
              </w:rPr>
            </w:r>
          </w:p>
          <w:p w:rsidR="00000000" w:rsidDel="00000000" w:rsidP="00000000" w:rsidRDefault="00000000" w:rsidRPr="00000000" w14:paraId="00000018">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leader="none" w:pos="545.0000000000001"/>
              </w:tabs>
              <w:spacing w:after="0" w:before="0" w:line="248.00000000000006" w:lineRule="auto"/>
              <w:ind w:left="720" w:right="0" w:hanging="360"/>
              <w:jc w:val="left"/>
              <w:rPr>
                <w:sz w:val="20"/>
                <w:szCs w:val="20"/>
                <w:u w:val="none"/>
              </w:rPr>
            </w:pPr>
            <w:r w:rsidDel="00000000" w:rsidR="00000000" w:rsidRPr="00000000">
              <w:rPr>
                <w:i w:val="0"/>
                <w:smallCaps w:val="0"/>
                <w:strike w:val="0"/>
                <w:color w:val="000000"/>
                <w:sz w:val="20"/>
                <w:szCs w:val="20"/>
                <w:u w:val="none"/>
                <w:shd w:fill="auto" w:val="clear"/>
                <w:vertAlign w:val="baseline"/>
                <w:rtl w:val="0"/>
              </w:rPr>
              <w:t xml:space="preserve">Perfect attendance certificates</w:t>
            </w:r>
            <w:r w:rsidDel="00000000" w:rsidR="00000000" w:rsidRPr="00000000">
              <w:rPr>
                <w:rtl w:val="0"/>
              </w:rPr>
            </w:r>
          </w:p>
          <w:p w:rsidR="00000000" w:rsidDel="00000000" w:rsidP="00000000" w:rsidRDefault="00000000" w:rsidRPr="00000000" w14:paraId="00000019">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leader="none" w:pos="545.0000000000001"/>
              </w:tabs>
              <w:spacing w:after="0" w:before="0" w:line="248.00000000000006" w:lineRule="auto"/>
              <w:ind w:left="720" w:right="0" w:hanging="360"/>
              <w:jc w:val="left"/>
              <w:rPr>
                <w:sz w:val="20"/>
                <w:szCs w:val="20"/>
                <w:u w:val="none"/>
              </w:rPr>
            </w:pPr>
            <w:r w:rsidDel="00000000" w:rsidR="00000000" w:rsidRPr="00000000">
              <w:rPr>
                <w:sz w:val="20"/>
                <w:szCs w:val="20"/>
                <w:rtl w:val="0"/>
              </w:rPr>
              <w:t xml:space="preserve">Family</w:t>
            </w:r>
            <w:r w:rsidDel="00000000" w:rsidR="00000000" w:rsidRPr="00000000">
              <w:rPr>
                <w:i w:val="0"/>
                <w:smallCaps w:val="0"/>
                <w:strike w:val="0"/>
                <w:color w:val="000000"/>
                <w:sz w:val="20"/>
                <w:szCs w:val="20"/>
                <w:u w:val="none"/>
                <w:shd w:fill="auto" w:val="clear"/>
                <w:vertAlign w:val="baseline"/>
                <w:rtl w:val="0"/>
              </w:rPr>
              <w:t xml:space="preserve"> certificates (optional)</w:t>
            </w:r>
            <w:r w:rsidDel="00000000" w:rsidR="00000000" w:rsidRPr="00000000">
              <w:rPr>
                <w:rtl w:val="0"/>
              </w:rPr>
            </w:r>
          </w:p>
        </w:tc>
        <w:tc>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460" w:hRule="atLeast"/>
          <w:tblHeader w:val="0"/>
        </w:trPr>
        <w:tc>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68" w:lineRule="auto"/>
              <w:ind w:left="180" w:right="0" w:firstLine="0"/>
              <w:jc w:val="lef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Gather the </w:t>
            </w:r>
            <w:r w:rsidDel="00000000" w:rsidR="00000000" w:rsidRPr="00000000">
              <w:rPr>
                <w:rtl w:val="0"/>
              </w:rPr>
              <w:t xml:space="preserve">Learning Bonus Celebration</w:t>
            </w:r>
            <w:r w:rsidDel="00000000" w:rsidR="00000000" w:rsidRPr="00000000">
              <w:rPr>
                <w:i w:val="0"/>
                <w:smallCaps w:val="0"/>
                <w:strike w:val="0"/>
                <w:color w:val="000000"/>
                <w:sz w:val="22"/>
                <w:szCs w:val="22"/>
                <w:u w:val="none"/>
                <w:shd w:fill="auto" w:val="clear"/>
                <w:vertAlign w:val="baseline"/>
                <w:rtl w:val="0"/>
              </w:rPr>
              <w:t xml:space="preserve"> materials</w:t>
            </w:r>
          </w:p>
          <w:p w:rsidR="00000000" w:rsidDel="00000000" w:rsidP="00000000" w:rsidRDefault="00000000" w:rsidRPr="00000000" w14:paraId="0000001D">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188"/>
              </w:tabs>
              <w:spacing w:after="0" w:before="2" w:line="248.00000000000006" w:lineRule="auto"/>
              <w:ind w:left="720" w:right="0" w:hanging="360"/>
              <w:jc w:val="left"/>
              <w:rPr>
                <w:i w:val="0"/>
                <w:smallCaps w:val="0"/>
                <w:strike w:val="0"/>
                <w:color w:val="000000"/>
                <w:sz w:val="20"/>
                <w:szCs w:val="20"/>
                <w:u w:val="none"/>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Teacher recognitions/appreciations</w:t>
            </w:r>
          </w:p>
          <w:p w:rsidR="00000000" w:rsidDel="00000000" w:rsidP="00000000" w:rsidRDefault="00000000" w:rsidRPr="00000000" w14:paraId="0000001E">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188"/>
              </w:tabs>
              <w:spacing w:after="0" w:before="0" w:line="248.00000000000006" w:lineRule="auto"/>
              <w:ind w:left="720" w:right="0" w:hanging="360"/>
              <w:jc w:val="left"/>
              <w:rPr>
                <w:i w:val="0"/>
                <w:smallCaps w:val="0"/>
                <w:strike w:val="0"/>
                <w:color w:val="000000"/>
                <w:sz w:val="20"/>
                <w:szCs w:val="20"/>
                <w:u w:val="none"/>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Food and decorations</w:t>
            </w:r>
          </w:p>
          <w:p w:rsidR="00000000" w:rsidDel="00000000" w:rsidP="00000000" w:rsidRDefault="00000000" w:rsidRPr="00000000" w14:paraId="0000001F">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188"/>
              </w:tabs>
              <w:spacing w:after="0" w:before="0" w:line="248.00000000000006" w:lineRule="auto"/>
              <w:ind w:left="720" w:right="0" w:hanging="360"/>
              <w:jc w:val="left"/>
              <w:rPr>
                <w:i w:val="0"/>
                <w:smallCaps w:val="0"/>
                <w:strike w:val="0"/>
                <w:color w:val="000000"/>
                <w:sz w:val="20"/>
                <w:szCs w:val="20"/>
                <w:u w:val="none"/>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Chairs and tables (be sure there is adequate space for everyone to sit!)</w:t>
            </w:r>
          </w:p>
          <w:p w:rsidR="00000000" w:rsidDel="00000000" w:rsidP="00000000" w:rsidRDefault="00000000" w:rsidRPr="00000000" w14:paraId="00000020">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188"/>
              </w:tabs>
              <w:spacing w:after="0" w:before="0" w:line="248.00000000000006" w:lineRule="auto"/>
              <w:ind w:left="720" w:right="0" w:hanging="360"/>
              <w:jc w:val="left"/>
              <w:rPr>
                <w:i w:val="0"/>
                <w:smallCaps w:val="0"/>
                <w:strike w:val="0"/>
                <w:color w:val="000000"/>
                <w:sz w:val="20"/>
                <w:szCs w:val="20"/>
                <w:u w:val="none"/>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Photo slideshow and technology to display it</w:t>
            </w:r>
          </w:p>
          <w:p w:rsidR="00000000" w:rsidDel="00000000" w:rsidP="00000000" w:rsidRDefault="00000000" w:rsidRPr="00000000" w14:paraId="00000021">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188"/>
              </w:tabs>
              <w:spacing w:after="0" w:before="0" w:line="248.00000000000006" w:lineRule="auto"/>
              <w:ind w:left="720" w:right="0" w:hanging="360"/>
              <w:jc w:val="left"/>
              <w:rPr>
                <w:i w:val="0"/>
                <w:smallCaps w:val="0"/>
                <w:strike w:val="0"/>
                <w:color w:val="000000"/>
                <w:sz w:val="20"/>
                <w:szCs w:val="20"/>
                <w:u w:val="none"/>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Welcome and directional signs and banners</w:t>
            </w:r>
          </w:p>
          <w:p w:rsidR="00000000" w:rsidDel="00000000" w:rsidP="00000000" w:rsidRDefault="00000000" w:rsidRPr="00000000" w14:paraId="00000022">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188"/>
              </w:tabs>
              <w:spacing w:after="0" w:before="0" w:line="248.00000000000006" w:lineRule="auto"/>
              <w:ind w:left="720" w:right="0" w:hanging="360"/>
              <w:jc w:val="left"/>
              <w:rPr>
                <w:i w:val="0"/>
                <w:smallCaps w:val="0"/>
                <w:strike w:val="0"/>
                <w:color w:val="000000"/>
                <w:sz w:val="20"/>
                <w:szCs w:val="20"/>
                <w:u w:val="none"/>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Any student work you want to share</w:t>
            </w:r>
          </w:p>
          <w:p w:rsidR="00000000" w:rsidDel="00000000" w:rsidP="00000000" w:rsidRDefault="00000000" w:rsidRPr="00000000" w14:paraId="00000023">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188"/>
              </w:tabs>
              <w:spacing w:after="0" w:before="0" w:line="248.00000000000006" w:lineRule="auto"/>
              <w:ind w:left="720" w:right="0" w:hanging="360"/>
              <w:jc w:val="left"/>
              <w:rPr>
                <w:i w:val="0"/>
                <w:smallCaps w:val="0"/>
                <w:strike w:val="0"/>
                <w:color w:val="000000"/>
                <w:sz w:val="20"/>
                <w:szCs w:val="20"/>
                <w:u w:val="none"/>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Any </w:t>
            </w:r>
            <w:r w:rsidDel="00000000" w:rsidR="00000000" w:rsidRPr="00000000">
              <w:rPr>
                <w:sz w:val="20"/>
                <w:szCs w:val="20"/>
                <w:rtl w:val="0"/>
              </w:rPr>
              <w:t xml:space="preserve">rewards you are distributing</w:t>
            </w:r>
            <w:r w:rsidDel="00000000" w:rsidR="00000000" w:rsidRPr="00000000">
              <w:rPr>
                <w:rtl w:val="0"/>
              </w:rPr>
            </w:r>
          </w:p>
        </w:tc>
        <w:tc>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pStyle w:val="Heading1"/>
        <w:ind w:left="0" w:firstLine="0"/>
        <w:rPr>
          <w:sz w:val="22"/>
          <w:szCs w:val="22"/>
        </w:rPr>
      </w:pPr>
      <w:r w:rsidDel="00000000" w:rsidR="00000000" w:rsidRPr="00000000">
        <w:rPr>
          <w:color w:val="006fb6"/>
          <w:sz w:val="22"/>
          <w:szCs w:val="22"/>
          <w:rtl w:val="0"/>
        </w:rPr>
        <w:t xml:space="preserve">Advertise the Learning Bonus Celebration</w:t>
      </w: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Start telling families about the L</w:t>
      </w:r>
      <w:r w:rsidDel="00000000" w:rsidR="00000000" w:rsidRPr="00000000">
        <w:rPr>
          <w:rtl w:val="0"/>
        </w:rPr>
        <w:t xml:space="preserve">earning Bonus Celebration </w:t>
      </w:r>
      <w:r w:rsidDel="00000000" w:rsidR="00000000" w:rsidRPr="00000000">
        <w:rPr>
          <w:i w:val="0"/>
          <w:smallCaps w:val="0"/>
          <w:strike w:val="0"/>
          <w:color w:val="000000"/>
          <w:u w:val="none"/>
          <w:shd w:fill="auto" w:val="clear"/>
          <w:vertAlign w:val="baseline"/>
          <w:rtl w:val="0"/>
        </w:rPr>
        <w:t xml:space="preserve">early! Send a “save the date,” at least two weeks in advance, to make sure families know the date and time and can plan accordingly. Then send invitations, reminders, posters—anything to keep it on everyone’s mind. See </w:t>
      </w:r>
      <w:r w:rsidDel="00000000" w:rsidR="00000000" w:rsidRPr="00000000">
        <w:rPr>
          <w:i w:val="1"/>
          <w:smallCaps w:val="0"/>
          <w:strike w:val="0"/>
          <w:color w:val="000000"/>
          <w:u w:val="none"/>
          <w:shd w:fill="auto" w:val="clear"/>
          <w:vertAlign w:val="baseline"/>
          <w:rtl w:val="0"/>
        </w:rPr>
        <w:t xml:space="preserve">Learning Bonus Celebration </w:t>
      </w:r>
      <w:r w:rsidDel="00000000" w:rsidR="00000000" w:rsidRPr="00000000">
        <w:rPr>
          <w:i w:val="1"/>
          <w:rtl w:val="0"/>
        </w:rPr>
        <w:t xml:space="preserve">S</w:t>
      </w:r>
      <w:r w:rsidDel="00000000" w:rsidR="00000000" w:rsidRPr="00000000">
        <w:rPr>
          <w:i w:val="1"/>
          <w:smallCaps w:val="0"/>
          <w:strike w:val="0"/>
          <w:color w:val="000000"/>
          <w:u w:val="none"/>
          <w:shd w:fill="auto" w:val="clear"/>
          <w:vertAlign w:val="baseline"/>
          <w:rtl w:val="0"/>
        </w:rPr>
        <w:t xml:space="preserve">ample </w:t>
      </w:r>
      <w:r w:rsidDel="00000000" w:rsidR="00000000" w:rsidRPr="00000000">
        <w:rPr>
          <w:i w:val="1"/>
          <w:rtl w:val="0"/>
        </w:rPr>
        <w:t xml:space="preserve">D</w:t>
      </w:r>
      <w:r w:rsidDel="00000000" w:rsidR="00000000" w:rsidRPr="00000000">
        <w:rPr>
          <w:i w:val="1"/>
          <w:smallCaps w:val="0"/>
          <w:strike w:val="0"/>
          <w:color w:val="000000"/>
          <w:u w:val="none"/>
          <w:shd w:fill="auto" w:val="clear"/>
          <w:vertAlign w:val="baseline"/>
          <w:rtl w:val="0"/>
        </w:rPr>
        <w:t xml:space="preserve">ocuments </w:t>
      </w:r>
      <w:r w:rsidDel="00000000" w:rsidR="00000000" w:rsidRPr="00000000">
        <w:rPr>
          <w:i w:val="0"/>
          <w:smallCaps w:val="0"/>
          <w:strike w:val="0"/>
          <w:color w:val="000000"/>
          <w:u w:val="none"/>
          <w:shd w:fill="auto" w:val="clear"/>
          <w:vertAlign w:val="baseline"/>
          <w:rtl w:val="0"/>
        </w:rPr>
        <w:t xml:space="preserve">for suggestions and ideas.</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A">
      <w:pPr>
        <w:pStyle w:val="Heading1"/>
        <w:ind w:left="0" w:firstLine="0"/>
        <w:rPr>
          <w:sz w:val="22"/>
          <w:szCs w:val="22"/>
        </w:rPr>
      </w:pPr>
      <w:r w:rsidDel="00000000" w:rsidR="00000000" w:rsidRPr="00000000">
        <w:rPr>
          <w:color w:val="006fb6"/>
          <w:sz w:val="22"/>
          <w:szCs w:val="22"/>
          <w:rtl w:val="0"/>
        </w:rPr>
        <w:t xml:space="preserve">Plan the Learning Bonus Celebration</w:t>
      </w: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sectPr>
          <w:pgSz w:h="15840" w:w="12240" w:orient="portrait"/>
          <w:pgMar w:bottom="280" w:top="720" w:left="1300" w:right="1320" w:header="720" w:footer="720"/>
          <w:pgNumType w:start="1"/>
        </w:sectPr>
      </w:pPr>
      <w:r w:rsidDel="00000000" w:rsidR="00000000" w:rsidRPr="00000000">
        <w:rPr>
          <w:i w:val="0"/>
          <w:smallCaps w:val="0"/>
          <w:strike w:val="0"/>
          <w:color w:val="000000"/>
          <w:u w:val="none"/>
          <w:shd w:fill="auto" w:val="clear"/>
          <w:vertAlign w:val="baseline"/>
          <w:rtl w:val="0"/>
        </w:rPr>
        <w:t xml:space="preserve">As a staff, you can support each other as you attend to outreach, food, decorations, </w:t>
      </w:r>
      <w:r w:rsidDel="00000000" w:rsidR="00000000" w:rsidRPr="00000000">
        <w:rPr>
          <w:rtl w:val="0"/>
        </w:rPr>
        <w:t xml:space="preserve">rewards</w:t>
      </w:r>
      <w:r w:rsidDel="00000000" w:rsidR="00000000" w:rsidRPr="00000000">
        <w:rPr>
          <w:i w:val="0"/>
          <w:smallCaps w:val="0"/>
          <w:strike w:val="0"/>
          <w:color w:val="000000"/>
          <w:u w:val="none"/>
          <w:shd w:fill="auto" w:val="clear"/>
          <w:vertAlign w:val="baseline"/>
          <w:rtl w:val="0"/>
        </w:rPr>
        <w:t xml:space="preserve"> distribution, and other celebration details. Consider the following elements to make it a party</w:t>
      </w: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i w:val="1"/>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E">
      <w:pPr>
        <w:pStyle w:val="Heading2"/>
        <w:spacing w:before="55"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Photo Slideshow</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40" w:lineRule="auto"/>
        <w:ind w:left="0" w:right="197" w:firstLine="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Throughout Springboard, we ask staff to take and share photos. Leaders often compile their favorite pictures into a slide display to show at the Learning Bonus Celeb</w:t>
      </w:r>
      <w:r w:rsidDel="00000000" w:rsidR="00000000" w:rsidRPr="00000000">
        <w:rPr>
          <w:rtl w:val="0"/>
        </w:rPr>
        <w:t xml:space="preserve">ration</w:t>
      </w:r>
      <w:r w:rsidDel="00000000" w:rsidR="00000000" w:rsidRPr="00000000">
        <w:rPr>
          <w:i w:val="0"/>
          <w:smallCaps w:val="0"/>
          <w:strike w:val="0"/>
          <w:color w:val="000000"/>
          <w:u w:val="none"/>
          <w:shd w:fill="auto" w:val="clear"/>
          <w:vertAlign w:val="baseline"/>
          <w:rtl w:val="0"/>
        </w:rPr>
        <w:t xml:space="preserve">, either upon arrival, or as part of the agenda. Be sure to include photos of as many people as you can! (But, make sure you have media releases for every child that appears in the photos.)</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31">
      <w:pPr>
        <w:pStyle w:val="Heading2"/>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Teacher Recognition</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0" w:right="0" w:firstLine="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Plan something as small as a verbal thank you, or large such as a thoughtful appreciation gift. Allow families and students the opportunity to acknowledge the effort that teachers put into their work, and make sure that teachers feel special at the Learning Bonus Celebration, too!</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34">
      <w:pPr>
        <w:pStyle w:val="Heading2"/>
        <w:spacing w:before="1"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Family Recognition</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0" w:right="155" w:firstLine="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There are many ways to recognize </w:t>
      </w:r>
      <w:r w:rsidDel="00000000" w:rsidR="00000000" w:rsidRPr="00000000">
        <w:rPr>
          <w:rtl w:val="0"/>
        </w:rPr>
        <w:t xml:space="preserve">families</w:t>
      </w:r>
      <w:r w:rsidDel="00000000" w:rsidR="00000000" w:rsidRPr="00000000">
        <w:rPr>
          <w:i w:val="0"/>
          <w:smallCaps w:val="0"/>
          <w:strike w:val="0"/>
          <w:color w:val="000000"/>
          <w:u w:val="none"/>
          <w:shd w:fill="auto" w:val="clear"/>
          <w:vertAlign w:val="baseline"/>
          <w:rtl w:val="0"/>
        </w:rPr>
        <w:t xml:space="preserve"> as partners for their participation in Springboard. You can ask them to stand by class or all at once, and give a hearty round of applause</w:t>
      </w:r>
      <w:r w:rsidDel="00000000" w:rsidR="00000000" w:rsidRPr="00000000">
        <w:rPr>
          <w:rtl w:val="0"/>
        </w:rPr>
        <w:t xml:space="preserve">. S</w:t>
      </w:r>
      <w:r w:rsidDel="00000000" w:rsidR="00000000" w:rsidRPr="00000000">
        <w:rPr>
          <w:i w:val="0"/>
          <w:smallCaps w:val="0"/>
          <w:strike w:val="0"/>
          <w:color w:val="000000"/>
          <w:u w:val="none"/>
          <w:shd w:fill="auto" w:val="clear"/>
          <w:vertAlign w:val="baseline"/>
          <w:rtl w:val="0"/>
        </w:rPr>
        <w:t xml:space="preserve">tudents can write thank you notes and present them to their adults at the </w:t>
      </w:r>
      <w:r w:rsidDel="00000000" w:rsidR="00000000" w:rsidRPr="00000000">
        <w:rPr>
          <w:rtl w:val="0"/>
        </w:rPr>
        <w:t xml:space="preserve">celebration</w:t>
      </w:r>
      <w:r w:rsidDel="00000000" w:rsidR="00000000" w:rsidRPr="00000000">
        <w:rPr>
          <w:i w:val="0"/>
          <w:smallCaps w:val="0"/>
          <w:strike w:val="0"/>
          <w:color w:val="000000"/>
          <w:u w:val="none"/>
          <w:shd w:fill="auto" w:val="clear"/>
          <w:vertAlign w:val="baseline"/>
          <w:rtl w:val="0"/>
        </w:rPr>
        <w:t xml:space="preserve">. Certificates can be given to adults, in addition to students, for participation or for superlatives.</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37">
      <w:pPr>
        <w:pStyle w:val="Heading2"/>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Student Work</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0" w:right="0" w:firstLine="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Highlighting student work recognizes a job well done, and keeps the celebration focused on</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academics and students’ learning!</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3A">
      <w:pPr>
        <w:pStyle w:val="Heading2"/>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Food and Decorations</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0" w:right="197" w:firstLine="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The Learning Bonus Celebration is a party! Leaders may wish to decorate the space and to provide food, or to ask families to contribute food. The site “fun fund” </w:t>
      </w:r>
      <w:r w:rsidDel="00000000" w:rsidR="00000000" w:rsidRPr="00000000">
        <w:rPr>
          <w:rtl w:val="0"/>
        </w:rPr>
        <w:t xml:space="preserve">may be able to</w:t>
      </w:r>
      <w:r w:rsidDel="00000000" w:rsidR="00000000" w:rsidRPr="00000000">
        <w:rPr>
          <w:i w:val="0"/>
          <w:smallCaps w:val="0"/>
          <w:strike w:val="0"/>
          <w:color w:val="000000"/>
          <w:u w:val="none"/>
          <w:shd w:fill="auto" w:val="clear"/>
          <w:vertAlign w:val="baseline"/>
          <w:rtl w:val="0"/>
        </w:rPr>
        <w:t xml:space="preserve"> help cover the costs of the</w:t>
      </w:r>
      <w:r w:rsidDel="00000000" w:rsidR="00000000" w:rsidRPr="00000000">
        <w:rPr>
          <w:rtl w:val="0"/>
        </w:rPr>
        <w:t xml:space="preserve"> celebration.</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rtl w:val="0"/>
        </w:rPr>
        <w:t xml:space="preserve">Talk with your Springboard manager to see if your program might have money funds and any expense limit. </w:t>
      </w:r>
      <w:r w:rsidDel="00000000" w:rsidR="00000000" w:rsidRPr="00000000">
        <w:rPr>
          <w:i w:val="0"/>
          <w:smallCaps w:val="0"/>
          <w:strike w:val="0"/>
          <w:color w:val="000000"/>
          <w:u w:val="none"/>
          <w:shd w:fill="auto" w:val="clear"/>
          <w:vertAlign w:val="baseline"/>
          <w:rtl w:val="0"/>
        </w:rPr>
        <w:t xml:space="preserve">Be resourceful and use your imagination</w:t>
      </w:r>
      <w:r w:rsidDel="00000000" w:rsidR="00000000" w:rsidRPr="00000000">
        <w:rPr>
          <w:rtl w:val="0"/>
        </w:rPr>
        <w:t xml:space="preserve">. S</w:t>
      </w:r>
      <w:r w:rsidDel="00000000" w:rsidR="00000000" w:rsidRPr="00000000">
        <w:rPr>
          <w:i w:val="0"/>
          <w:smallCaps w:val="0"/>
          <w:strike w:val="0"/>
          <w:color w:val="000000"/>
          <w:u w:val="none"/>
          <w:shd w:fill="auto" w:val="clear"/>
          <w:vertAlign w:val="baseline"/>
          <w:rtl w:val="0"/>
        </w:rPr>
        <w:t xml:space="preserve">ome sites have celebrated with luaus, barbeques, dance parties, and ice cream socials.</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3D">
      <w:pPr>
        <w:pStyle w:val="Heading1"/>
        <w:spacing w:before="0" w:lineRule="auto"/>
        <w:ind w:left="0" w:firstLine="0"/>
        <w:jc w:val="both"/>
        <w:rPr/>
      </w:pPr>
      <w:r w:rsidDel="00000000" w:rsidR="00000000" w:rsidRPr="00000000">
        <w:rPr>
          <w:color w:val="006fb6"/>
          <w:rtl w:val="0"/>
        </w:rPr>
        <w:t xml:space="preserve">Run LBC Reports</w:t>
      </w: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1" w:firstLine="0"/>
        <w:jc w:val="both"/>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The Learning Bonus Celebration is an opportunity to reap the benefits of keeping tight records during programming. </w:t>
      </w:r>
      <w:r w:rsidDel="00000000" w:rsidR="00000000" w:rsidRPr="00000000">
        <w:rPr>
          <w:rtl w:val="0"/>
        </w:rPr>
        <w:t xml:space="preserve">Connect: Educator has many </w:t>
      </w:r>
      <w:r w:rsidDel="00000000" w:rsidR="00000000" w:rsidRPr="00000000">
        <w:rPr>
          <w:i w:val="0"/>
          <w:smallCaps w:val="0"/>
          <w:strike w:val="0"/>
          <w:color w:val="000000"/>
          <w:u w:val="none"/>
          <w:shd w:fill="auto" w:val="clear"/>
          <w:vertAlign w:val="baseline"/>
          <w:rtl w:val="0"/>
        </w:rPr>
        <w:t xml:space="preserve">summative reports that are helpful in the planning of this event.</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 w:right="301" w:firstLine="0"/>
        <w:jc w:val="both"/>
        <w:rPr/>
      </w:pPr>
      <w:r w:rsidDel="00000000" w:rsidR="00000000" w:rsidRPr="00000000">
        <w:rPr>
          <w:rtl w:val="0"/>
        </w:rPr>
      </w:r>
    </w:p>
    <w:p w:rsidR="00000000" w:rsidDel="00000000" w:rsidP="00000000" w:rsidRDefault="00000000" w:rsidRPr="00000000" w14:paraId="00000040">
      <w:pPr>
        <w:pStyle w:val="Heading2"/>
        <w:keepNext w:val="1"/>
        <w:keepLines w:val="1"/>
        <w:widowControl w:val="1"/>
        <w:ind w:left="0" w:firstLine="0"/>
        <w:rPr>
          <w:rFonts w:ascii="Calibri" w:cs="Calibri" w:eastAsia="Calibri" w:hAnsi="Calibri"/>
          <w:i w:val="0"/>
          <w:color w:val="006fb6"/>
        </w:rPr>
      </w:pPr>
      <w:r w:rsidDel="00000000" w:rsidR="00000000" w:rsidRPr="00000000">
        <w:rPr>
          <w:rFonts w:ascii="Calibri" w:cs="Calibri" w:eastAsia="Calibri" w:hAnsi="Calibri"/>
          <w:i w:val="0"/>
          <w:color w:val="006fb6"/>
          <w:rtl w:val="0"/>
        </w:rPr>
        <w:t xml:space="preserve">Let’s “Spring” Forward</w:t>
      </w:r>
    </w:p>
    <w:p w:rsidR="00000000" w:rsidDel="00000000" w:rsidP="00000000" w:rsidRDefault="00000000" w:rsidRPr="00000000" w14:paraId="00000041">
      <w:pPr>
        <w:widowControl w:val="1"/>
        <w:rPr>
          <w:sz w:val="24"/>
          <w:szCs w:val="24"/>
        </w:rPr>
      </w:pPr>
      <w:r w:rsidDel="00000000" w:rsidR="00000000" w:rsidRPr="00000000">
        <w:rPr>
          <w:rtl w:val="0"/>
        </w:rPr>
        <w:t xml:space="preserve">When Springboard Collaborative sessions are over, the best part is that every member involved is able to take what they have learned and use it at home and beyond. A purpose of this program is that Springboard acts as a “spring” to move forward with literacy skills and progress. Encourage students and their families to talk about how they will “spring” forward with success. Consider a fun and interactive way to do this like passing a ball, or musical chairs.</w:t>
      </w:r>
      <w:r w:rsidDel="00000000" w:rsidR="00000000" w:rsidRPr="00000000">
        <w:rPr>
          <w:rtl w:val="0"/>
        </w:rPr>
      </w:r>
    </w:p>
    <w:p w:rsidR="00000000" w:rsidDel="00000000" w:rsidP="00000000" w:rsidRDefault="00000000" w:rsidRPr="00000000" w14:paraId="00000042">
      <w:pPr>
        <w:widowControl w:val="1"/>
        <w:rPr>
          <w:sz w:val="24"/>
          <w:szCs w:val="24"/>
        </w:rPr>
      </w:pPr>
      <w:r w:rsidDel="00000000" w:rsidR="00000000" w:rsidRPr="00000000">
        <w:rPr>
          <w:rtl w:val="0"/>
        </w:rPr>
      </w:r>
    </w:p>
    <w:p w:rsidR="00000000" w:rsidDel="00000000" w:rsidP="00000000" w:rsidRDefault="00000000" w:rsidRPr="00000000" w14:paraId="00000043">
      <w:pPr>
        <w:pStyle w:val="Heading2"/>
        <w:keepNext w:val="1"/>
        <w:keepLines w:val="1"/>
        <w:widowControl w:val="1"/>
        <w:ind w:left="0" w:firstLine="0"/>
        <w:rPr>
          <w:rFonts w:ascii="Calibri" w:cs="Calibri" w:eastAsia="Calibri" w:hAnsi="Calibri"/>
          <w:i w:val="0"/>
          <w:color w:val="006fb6"/>
        </w:rPr>
      </w:pPr>
      <w:r w:rsidDel="00000000" w:rsidR="00000000" w:rsidRPr="00000000">
        <w:rPr>
          <w:rFonts w:ascii="Calibri" w:cs="Calibri" w:eastAsia="Calibri" w:hAnsi="Calibri"/>
          <w:i w:val="0"/>
          <w:color w:val="006fb6"/>
          <w:rtl w:val="0"/>
        </w:rPr>
        <w:t xml:space="preserve">Resources to Use at Home</w:t>
      </w:r>
    </w:p>
    <w:p w:rsidR="00000000" w:rsidDel="00000000" w:rsidP="00000000" w:rsidRDefault="00000000" w:rsidRPr="00000000" w14:paraId="00000044">
      <w:pPr>
        <w:widowControl w:val="1"/>
        <w:rPr>
          <w:sz w:val="24"/>
          <w:szCs w:val="24"/>
        </w:rPr>
      </w:pPr>
      <w:r w:rsidDel="00000000" w:rsidR="00000000" w:rsidRPr="00000000">
        <w:rPr>
          <w:rtl w:val="0"/>
        </w:rPr>
        <w:t xml:space="preserve">Remind family members to continue working with their students at home. Offer any advice from the workshops that you feel is important for students to keep working on. Offer any information about community resources (or upcoming Springboard programs!) </w:t>
      </w:r>
      <w:r w:rsidDel="00000000" w:rsidR="00000000" w:rsidRPr="00000000">
        <w:rPr>
          <w:rtl w:val="0"/>
        </w:rPr>
      </w:r>
    </w:p>
    <w:p w:rsidR="00000000" w:rsidDel="00000000" w:rsidP="00000000" w:rsidRDefault="00000000" w:rsidRPr="00000000" w14:paraId="00000045">
      <w:pPr>
        <w:widowControl w:val="1"/>
        <w:rPr>
          <w:sz w:val="24"/>
          <w:szCs w:val="24"/>
        </w:rPr>
      </w:pPr>
      <w:r w:rsidDel="00000000" w:rsidR="00000000" w:rsidRPr="00000000">
        <w:rPr>
          <w:rtl w:val="0"/>
        </w:rPr>
      </w:r>
    </w:p>
    <w:p w:rsidR="00000000" w:rsidDel="00000000" w:rsidP="00000000" w:rsidRDefault="00000000" w:rsidRPr="00000000" w14:paraId="00000046">
      <w:pPr>
        <w:widowControl w:val="1"/>
        <w:rPr>
          <w:sz w:val="24"/>
          <w:szCs w:val="24"/>
        </w:rPr>
      </w:pPr>
      <w:r w:rsidDel="00000000" w:rsidR="00000000" w:rsidRPr="00000000">
        <w:rPr>
          <w:rtl w:val="0"/>
        </w:rPr>
      </w:r>
    </w:p>
    <w:p w:rsidR="00000000" w:rsidDel="00000000" w:rsidP="00000000" w:rsidRDefault="00000000" w:rsidRPr="00000000" w14:paraId="00000047">
      <w:pPr>
        <w:widowControl w:val="1"/>
        <w:rPr>
          <w:sz w:val="24"/>
          <w:szCs w:val="24"/>
        </w:rPr>
      </w:pPr>
      <w:r w:rsidDel="00000000" w:rsidR="00000000" w:rsidRPr="00000000">
        <w:rPr>
          <w:rtl w:val="0"/>
        </w:rPr>
      </w:r>
    </w:p>
    <w:p w:rsidR="00000000" w:rsidDel="00000000" w:rsidP="00000000" w:rsidRDefault="00000000" w:rsidRPr="00000000" w14:paraId="00000048">
      <w:pPr>
        <w:widowControl w:val="1"/>
        <w:rPr>
          <w:sz w:val="24"/>
          <w:szCs w:val="24"/>
        </w:rPr>
      </w:pPr>
      <w:r w:rsidDel="00000000" w:rsidR="00000000" w:rsidRPr="00000000">
        <w:rPr>
          <w:rtl w:val="0"/>
        </w:rPr>
      </w:r>
    </w:p>
    <w:p w:rsidR="00000000" w:rsidDel="00000000" w:rsidP="00000000" w:rsidRDefault="00000000" w:rsidRPr="00000000" w14:paraId="00000049">
      <w:pPr>
        <w:pStyle w:val="Heading2"/>
        <w:keepNext w:val="1"/>
        <w:keepLines w:val="1"/>
        <w:widowControl w:val="1"/>
        <w:ind w:left="0" w:firstLine="0"/>
        <w:rPr>
          <w:rFonts w:ascii="Calibri" w:cs="Calibri" w:eastAsia="Calibri" w:hAnsi="Calibri"/>
          <w:i w:val="0"/>
          <w:color w:val="006fb6"/>
        </w:rPr>
      </w:pPr>
      <w:bookmarkStart w:colFirst="0" w:colLast="0" w:name="_heading=h.cs7nnfq80npc" w:id="0"/>
      <w:bookmarkEnd w:id="0"/>
      <w:r w:rsidDel="00000000" w:rsidR="00000000" w:rsidRPr="00000000">
        <w:rPr>
          <w:rFonts w:ascii="Calibri" w:cs="Calibri" w:eastAsia="Calibri" w:hAnsi="Calibri"/>
          <w:i w:val="0"/>
          <w:color w:val="006fb6"/>
          <w:rtl w:val="0"/>
        </w:rPr>
        <w:t xml:space="preserve">Celebrate Success</w:t>
      </w:r>
    </w:p>
    <w:p w:rsidR="00000000" w:rsidDel="00000000" w:rsidP="00000000" w:rsidRDefault="00000000" w:rsidRPr="00000000" w14:paraId="0000004A">
      <w:pPr>
        <w:widowControl w:val="1"/>
        <w:rPr/>
      </w:pPr>
      <w:r w:rsidDel="00000000" w:rsidR="00000000" w:rsidRPr="00000000">
        <w:rPr>
          <w:rtl w:val="0"/>
        </w:rPr>
        <w:t xml:space="preserve">This is the most fun part! Celebrate the success of your students and families. Consider the following:</w:t>
      </w:r>
    </w:p>
    <w:p w:rsidR="00000000" w:rsidDel="00000000" w:rsidP="00000000" w:rsidRDefault="00000000" w:rsidRPr="00000000" w14:paraId="0000004B">
      <w:pPr>
        <w:widowControl w:val="1"/>
        <w:numPr>
          <w:ilvl w:val="0"/>
          <w:numId w:val="1"/>
        </w:numPr>
        <w:ind w:left="1440" w:hanging="360"/>
        <w:rPr>
          <w:rFonts w:ascii="Calibri" w:cs="Calibri" w:eastAsia="Calibri" w:hAnsi="Calibri"/>
          <w:sz w:val="24"/>
          <w:szCs w:val="24"/>
        </w:rPr>
      </w:pPr>
      <w:r w:rsidDel="00000000" w:rsidR="00000000" w:rsidRPr="00000000">
        <w:rPr>
          <w:rtl w:val="0"/>
        </w:rPr>
        <w:t xml:space="preserve">Distribute certificates, awards, or rewards (if possible)</w:t>
      </w:r>
      <w:r w:rsidDel="00000000" w:rsidR="00000000" w:rsidRPr="00000000">
        <w:rPr>
          <w:rtl w:val="0"/>
        </w:rPr>
      </w:r>
    </w:p>
    <w:p w:rsidR="00000000" w:rsidDel="00000000" w:rsidP="00000000" w:rsidRDefault="00000000" w:rsidRPr="00000000" w14:paraId="0000004C">
      <w:pPr>
        <w:widowControl w:val="1"/>
        <w:numPr>
          <w:ilvl w:val="0"/>
          <w:numId w:val="1"/>
        </w:numPr>
        <w:ind w:left="1440" w:hanging="360"/>
        <w:rPr>
          <w:rFonts w:ascii="Calibri" w:cs="Calibri" w:eastAsia="Calibri" w:hAnsi="Calibri"/>
          <w:sz w:val="24"/>
          <w:szCs w:val="24"/>
        </w:rPr>
      </w:pPr>
      <w:r w:rsidDel="00000000" w:rsidR="00000000" w:rsidRPr="00000000">
        <w:rPr>
          <w:rtl w:val="0"/>
        </w:rPr>
        <w:t xml:space="preserve">Give teachers and family members awards, too </w:t>
      </w:r>
      <w:r w:rsidDel="00000000" w:rsidR="00000000" w:rsidRPr="00000000">
        <w:rPr>
          <w:rtl w:val="0"/>
        </w:rPr>
      </w:r>
    </w:p>
    <w:p w:rsidR="00000000" w:rsidDel="00000000" w:rsidP="00000000" w:rsidRDefault="00000000" w:rsidRPr="00000000" w14:paraId="0000004D">
      <w:pPr>
        <w:widowControl w:val="1"/>
        <w:numPr>
          <w:ilvl w:val="0"/>
          <w:numId w:val="1"/>
        </w:numPr>
        <w:ind w:left="1440" w:hanging="360"/>
        <w:rPr>
          <w:rFonts w:ascii="Calibri" w:cs="Calibri" w:eastAsia="Calibri" w:hAnsi="Calibri"/>
          <w:sz w:val="24"/>
          <w:szCs w:val="24"/>
        </w:rPr>
      </w:pPr>
      <w:r w:rsidDel="00000000" w:rsidR="00000000" w:rsidRPr="00000000">
        <w:rPr>
          <w:rtl w:val="0"/>
        </w:rPr>
        <w:t xml:space="preserve">Showcase student work </w:t>
      </w:r>
      <w:r w:rsidDel="00000000" w:rsidR="00000000" w:rsidRPr="00000000">
        <w:rPr>
          <w:rtl w:val="0"/>
        </w:rPr>
      </w:r>
    </w:p>
    <w:p w:rsidR="00000000" w:rsidDel="00000000" w:rsidP="00000000" w:rsidRDefault="00000000" w:rsidRPr="00000000" w14:paraId="0000004E">
      <w:pPr>
        <w:widowControl w:val="1"/>
        <w:numPr>
          <w:ilvl w:val="0"/>
          <w:numId w:val="1"/>
        </w:numPr>
        <w:ind w:left="1440" w:hanging="360"/>
        <w:rPr>
          <w:rFonts w:ascii="Calibri" w:cs="Calibri" w:eastAsia="Calibri" w:hAnsi="Calibri"/>
          <w:sz w:val="24"/>
          <w:szCs w:val="24"/>
        </w:rPr>
      </w:pPr>
      <w:r w:rsidDel="00000000" w:rsidR="00000000" w:rsidRPr="00000000">
        <w:rPr>
          <w:rtl w:val="0"/>
        </w:rPr>
        <w:t xml:space="preserve">Display photos from the program</w:t>
      </w:r>
      <w:r w:rsidDel="00000000" w:rsidR="00000000" w:rsidRPr="00000000">
        <w:rPr>
          <w:rtl w:val="0"/>
        </w:rPr>
      </w:r>
    </w:p>
    <w:p w:rsidR="00000000" w:rsidDel="00000000" w:rsidP="00000000" w:rsidRDefault="00000000" w:rsidRPr="00000000" w14:paraId="0000004F">
      <w:pPr>
        <w:widowControl w:val="1"/>
        <w:numPr>
          <w:ilvl w:val="0"/>
          <w:numId w:val="1"/>
        </w:numPr>
        <w:ind w:left="1440" w:hanging="360"/>
        <w:rPr>
          <w:rFonts w:ascii="Calibri" w:cs="Calibri" w:eastAsia="Calibri" w:hAnsi="Calibri"/>
          <w:sz w:val="24"/>
          <w:szCs w:val="24"/>
        </w:rPr>
      </w:pPr>
      <w:r w:rsidDel="00000000" w:rsidR="00000000" w:rsidRPr="00000000">
        <w:rPr>
          <w:rtl w:val="0"/>
        </w:rPr>
        <w:t xml:space="preserve">Play a game</w:t>
      </w:r>
      <w:r w:rsidDel="00000000" w:rsidR="00000000" w:rsidRPr="00000000">
        <w:rPr>
          <w:rtl w:val="0"/>
        </w:rPr>
      </w:r>
    </w:p>
    <w:p w:rsidR="00000000" w:rsidDel="00000000" w:rsidP="00000000" w:rsidRDefault="00000000" w:rsidRPr="00000000" w14:paraId="00000050">
      <w:pPr>
        <w:widowControl w:val="1"/>
        <w:numPr>
          <w:ilvl w:val="0"/>
          <w:numId w:val="1"/>
        </w:numPr>
        <w:ind w:left="1440" w:hanging="360"/>
        <w:rPr>
          <w:rFonts w:ascii="Calibri" w:cs="Calibri" w:eastAsia="Calibri" w:hAnsi="Calibri"/>
          <w:sz w:val="24"/>
          <w:szCs w:val="24"/>
        </w:rPr>
      </w:pPr>
      <w:r w:rsidDel="00000000" w:rsidR="00000000" w:rsidRPr="00000000">
        <w:rPr>
          <w:rtl w:val="0"/>
        </w:rPr>
        <w:t xml:space="preserve">Have a guest reader or read aloud</w:t>
      </w:r>
      <w:r w:rsidDel="00000000" w:rsidR="00000000" w:rsidRPr="00000000">
        <w:rPr>
          <w:rtl w:val="0"/>
        </w:rPr>
      </w:r>
    </w:p>
    <w:p w:rsidR="00000000" w:rsidDel="00000000" w:rsidP="00000000" w:rsidRDefault="00000000" w:rsidRPr="00000000" w14:paraId="00000051">
      <w:pPr>
        <w:widowControl w:val="1"/>
        <w:rPr>
          <w:sz w:val="24"/>
          <w:szCs w:val="24"/>
        </w:rPr>
      </w:pPr>
      <w:r w:rsidDel="00000000" w:rsidR="00000000" w:rsidRPr="00000000">
        <w:rPr>
          <w:rtl w:val="0"/>
        </w:rPr>
      </w:r>
    </w:p>
    <w:p w:rsidR="00000000" w:rsidDel="00000000" w:rsidP="00000000" w:rsidRDefault="00000000" w:rsidRPr="00000000" w14:paraId="00000052">
      <w:pPr>
        <w:widowControl w:val="1"/>
        <w:rPr>
          <w:b w:val="1"/>
          <w:color w:val="006fb6"/>
          <w:sz w:val="24"/>
          <w:szCs w:val="24"/>
        </w:rPr>
      </w:pPr>
      <w:r w:rsidDel="00000000" w:rsidR="00000000" w:rsidRPr="00000000">
        <w:rPr>
          <w:b w:val="1"/>
          <w:color w:val="006fb6"/>
          <w:sz w:val="24"/>
          <w:szCs w:val="24"/>
          <w:rtl w:val="0"/>
        </w:rPr>
        <w:t xml:space="preserve">Closing</w:t>
      </w:r>
    </w:p>
    <w:p w:rsidR="00000000" w:rsidDel="00000000" w:rsidP="00000000" w:rsidRDefault="00000000" w:rsidRPr="00000000" w14:paraId="00000053">
      <w:pPr>
        <w:widowControl w:val="1"/>
        <w:rPr/>
      </w:pPr>
      <w:r w:rsidDel="00000000" w:rsidR="00000000" w:rsidRPr="00000000">
        <w:rPr>
          <w:rtl w:val="0"/>
        </w:rPr>
        <w:t xml:space="preserve">Thank students and their families for coming together each week to work hard. Give them time to share anything they would like to.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 w:right="301" w:firstLine="0"/>
        <w:jc w:val="both"/>
        <w:rPr>
          <w:sz w:val="24"/>
          <w:szCs w:val="24"/>
        </w:rPr>
      </w:pPr>
      <w:r w:rsidDel="00000000" w:rsidR="00000000" w:rsidRPr="00000000">
        <w:rPr>
          <w:rtl w:val="0"/>
        </w:rPr>
      </w:r>
    </w:p>
    <w:sectPr>
      <w:type w:val="nextPage"/>
      <w:pgSz w:h="15840" w:w="12240" w:orient="portrait"/>
      <w:pgMar w:bottom="280" w:top="1500" w:left="1300" w:right="132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Arial-BoldItalicMT"/>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1" w:lineRule="auto"/>
      <w:ind w:left="140"/>
    </w:pPr>
    <w:rPr>
      <w:b w:val="1"/>
      <w:sz w:val="24"/>
      <w:szCs w:val="24"/>
    </w:rPr>
  </w:style>
  <w:style w:type="paragraph" w:styleId="Heading2">
    <w:name w:val="heading 2"/>
    <w:basedOn w:val="Normal"/>
    <w:next w:val="Normal"/>
    <w:pPr>
      <w:ind w:left="140"/>
    </w:pPr>
    <w:rPr>
      <w:rFonts w:ascii="Arial-BoldItalicMT" w:cs="Arial-BoldItalicMT" w:eastAsia="Arial-BoldItalicMT" w:hAnsi="Arial-BoldItalicMT"/>
      <w:b w:val="1"/>
      <w:i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45" w:lineRule="auto"/>
      <w:ind w:left="140"/>
    </w:pPr>
    <w:rPr>
      <w:b w:val="1"/>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spacing w:before="1" w:lineRule="auto"/>
      <w:ind w:left="140"/>
    </w:pPr>
    <w:rPr>
      <w:b w:val="1"/>
      <w:sz w:val="24"/>
      <w:szCs w:val="24"/>
    </w:rPr>
  </w:style>
  <w:style w:type="paragraph" w:styleId="Heading2">
    <w:name w:val="heading 2"/>
    <w:basedOn w:val="Normal"/>
    <w:next w:val="Normal"/>
    <w:pPr>
      <w:ind w:left="140"/>
    </w:pPr>
    <w:rPr>
      <w:rFonts w:ascii="Arial-BoldItalicMT" w:cs="Arial-BoldItalicMT" w:eastAsia="Arial-BoldItalicMT" w:hAnsi="Arial-BoldItalicMT"/>
      <w:b w:val="1"/>
      <w:i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45" w:lineRule="auto"/>
      <w:ind w:left="140"/>
    </w:pPr>
    <w:rPr>
      <w:b w:val="1"/>
      <w:sz w:val="28"/>
      <w:szCs w:val="2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HPtDsbUPWgP8rDlnGw2xfgjTHw==">CgMxLjAyDmguY3M3bm5mcTgwbnBjOAByITFZMW9pbHpfcENidER4azl5MmJqWWJiV09PY2o1Zmg4UQ==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