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 Name: _____________________________</w:t>
      </w:r>
    </w:p>
    <w:p w:rsidR="00000000" w:rsidDel="00000000" w:rsidP="00000000" w:rsidRDefault="00000000" w:rsidRPr="00000000" w14:paraId="0000000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Dear Parent/Caregiver, </w:t>
      </w:r>
    </w:p>
    <w:p w:rsidR="00000000" w:rsidDel="00000000" w:rsidP="00000000" w:rsidRDefault="00000000" w:rsidRPr="00000000" w14:paraId="00000003">
      <w:pPr>
        <w:spacing w:line="276" w:lineRule="auto"/>
        <w:rPr>
          <w:color w:val="006fb6"/>
          <w:sz w:val="28"/>
          <w:szCs w:val="28"/>
        </w:rPr>
      </w:pPr>
      <w:r w:rsidDel="00000000" w:rsidR="00000000" w:rsidRPr="00000000">
        <w:rPr>
          <w:b w:val="1"/>
          <w:color w:val="006fb6"/>
          <w:sz w:val="28"/>
          <w:szCs w:val="28"/>
          <w:rtl w:val="0"/>
        </w:rPr>
        <w:t xml:space="preserve">Welcome to Springboard! Your child is registered for the program.</w:t>
      </w:r>
      <w:r w:rsidDel="00000000" w:rsidR="00000000" w:rsidRPr="00000000">
        <w:rPr>
          <w:color w:val="006fb6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 Springboard, your child’s teacher will share an individual action plan to help them reach a reading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goal or target</w:t>
      </w:r>
      <w:r w:rsidDel="00000000" w:rsidR="00000000" w:rsidRPr="00000000">
        <w:rPr>
          <w:sz w:val="28"/>
          <w:szCs w:val="28"/>
          <w:rtl w:val="0"/>
        </w:rPr>
        <w:t xml:space="preserve">]. The teacher will share the plan with you so that you can practice at home. 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Teachers will also lead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4</w:t>
      </w:r>
      <w:r w:rsidDel="00000000" w:rsidR="00000000" w:rsidRPr="00000000">
        <w:rPr>
          <w:sz w:val="28"/>
          <w:szCs w:val="28"/>
          <w:rtl w:val="0"/>
        </w:rPr>
        <w:t xml:space="preserve">] Family Workshops on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[</w:t>
      </w:r>
      <w:r w:rsidDel="00000000" w:rsidR="00000000" w:rsidRPr="00000000">
        <w:rPr>
          <w:sz w:val="28"/>
          <w:szCs w:val="28"/>
          <w:highlight w:val="yellow"/>
          <w:u w:val="single"/>
          <w:rtl w:val="0"/>
        </w:rPr>
        <w:t xml:space="preserve">day of the week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]</w:t>
      </w:r>
      <w:r w:rsidDel="00000000" w:rsidR="00000000" w:rsidRPr="00000000">
        <w:rPr>
          <w:sz w:val="28"/>
          <w:szCs w:val="28"/>
          <w:rtl w:val="0"/>
        </w:rPr>
        <w:t xml:space="preserve">. They will teach you how to help your child figure out tricky words, read like a storyteller, and better understand stories. You will receive access to 1000s of online books! </w:t>
      </w:r>
      <w:r w:rsidDel="00000000" w:rsidR="00000000" w:rsidRPr="00000000">
        <w:rPr>
          <w:b w:val="1"/>
          <w:sz w:val="28"/>
          <w:szCs w:val="28"/>
          <w:rtl w:val="0"/>
        </w:rPr>
        <w:t xml:space="preserve">Plan for a family representative to attend the workshops [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so that your child can earn extra rewards at the end of the program].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Here are the details of our Springboard program: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Location (School):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When: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Dates: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Pick-Up Time: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dates: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time:</w:t>
      </w:r>
    </w:p>
    <w:p w:rsidR="00000000" w:rsidDel="00000000" w:rsidP="00000000" w:rsidRDefault="00000000" w:rsidRPr="00000000" w14:paraId="0000000D">
      <w:pPr>
        <w:spacing w:after="0" w:line="276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plan on coming to a Family Orientation during Ready Week on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date</w:t>
      </w:r>
      <w:r w:rsidDel="00000000" w:rsidR="00000000" w:rsidRPr="00000000">
        <w:rPr>
          <w:sz w:val="28"/>
          <w:szCs w:val="28"/>
          <w:rtl w:val="0"/>
        </w:rPr>
        <w:t xml:space="preserve">] at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time</w:t>
      </w:r>
      <w:r w:rsidDel="00000000" w:rsidR="00000000" w:rsidRPr="00000000">
        <w:rPr>
          <w:sz w:val="28"/>
          <w:szCs w:val="28"/>
          <w:rtl w:val="0"/>
        </w:rPr>
        <w:t xml:space="preserve">] at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location</w:t>
      </w:r>
      <w:r w:rsidDel="00000000" w:rsidR="00000000" w:rsidRPr="00000000">
        <w:rPr>
          <w:sz w:val="28"/>
          <w:szCs w:val="28"/>
          <w:rtl w:val="0"/>
        </w:rPr>
        <w:t xml:space="preserve">]. You’ll be able to ask questions, we’ll talk about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[goals or targets</w:t>
      </w:r>
      <w:r w:rsidDel="00000000" w:rsidR="00000000" w:rsidRPr="00000000">
        <w:rPr>
          <w:sz w:val="28"/>
          <w:szCs w:val="28"/>
          <w:rtl w:val="0"/>
        </w:rPr>
        <w:t xml:space="preserve">], and you’ll learn how your child can earn rewards!</w:t>
      </w:r>
    </w:p>
    <w:p w:rsidR="00000000" w:rsidDel="00000000" w:rsidP="00000000" w:rsidRDefault="00000000" w:rsidRPr="00000000" w14:paraId="0000000F">
      <w:pPr>
        <w:spacing w:after="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you have any questions, need to update enrollment information, or are no longer planning to be a part of Springboard, please contact the school or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insert enrollment coordinator’s name</w:t>
      </w:r>
      <w:r w:rsidDel="00000000" w:rsidR="00000000" w:rsidRPr="00000000">
        <w:rPr>
          <w:sz w:val="28"/>
          <w:szCs w:val="28"/>
          <w:rtl w:val="0"/>
        </w:rPr>
        <w:t xml:space="preserve">] at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insert enrollment coordinator’s text or email</w:t>
      </w:r>
      <w:r w:rsidDel="00000000" w:rsidR="00000000" w:rsidRPr="00000000">
        <w:rPr>
          <w:sz w:val="28"/>
          <w:szCs w:val="28"/>
          <w:rtl w:val="0"/>
        </w:rPr>
        <w:t xml:space="preserve">].</w:t>
      </w:r>
    </w:p>
    <w:p w:rsidR="00000000" w:rsidDel="00000000" w:rsidP="00000000" w:rsidRDefault="00000000" w:rsidRPr="00000000" w14:paraId="00000011">
      <w:pPr>
        <w:spacing w:after="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b w:val="1"/>
          <w:color w:val="006fb6"/>
          <w:sz w:val="28"/>
          <w:szCs w:val="28"/>
        </w:rPr>
      </w:pPr>
      <w:r w:rsidDel="00000000" w:rsidR="00000000" w:rsidRPr="00000000">
        <w:rPr>
          <w:b w:val="1"/>
          <w:color w:val="006fb6"/>
          <w:sz w:val="28"/>
          <w:szCs w:val="28"/>
          <w:rtl w:val="0"/>
        </w:rPr>
        <w:t xml:space="preserve">We look forward to reading with you and your child at Springboard!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86000" cy="695569"/>
          <wp:effectExtent b="0" l="0" r="0" t="0"/>
          <wp:docPr descr="A close up of a sign&#10;&#10;Description automatically generated" id="1" name="image1.png"/>
          <a:graphic>
            <a:graphicData uri="http://schemas.openxmlformats.org/drawingml/2006/picture">
              <pic:pic>
                <pic:nvPicPr>
                  <pic:cNvPr descr="A close up of a sig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6955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006fb6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2nOeXpYHLJ4ZVBg1fpebynJaIg==">CgMxLjA4AHIhMXpPLW15Nmx1eGlGOGVkZk51eDk1dTdNVkF5RE9XY1NB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