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የተማሪ ስም፡ _____________________________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ውድ ወላጅ /ተንከባካቢ አሳዳጊ፣ 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Nyala" w:cs="Nyala" w:eastAsia="Nyala" w:hAnsi="Nyala"/>
          <w:color w:val="006fb6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b w:val="1"/>
          <w:color w:val="006fb6"/>
          <w:sz w:val="28"/>
          <w:szCs w:val="28"/>
          <w:rtl w:val="0"/>
        </w:rPr>
        <w:t xml:space="preserve">ወደ ስፕሪንግቦርድ እንኳን በደህና መጡ! የእርስዎ ልጅ ለዚህ ፕሮግራም ተመዝግቧል፡፡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በስፕሪንግቦርድ፣ የልጅዎ አስተማሪ ልጅዎን የማንበብ እድገት አላማን እንዲያሳኩ ለማድረግ የግል የትግበራ እቅድ ይፈጥራሉ፡፡ በቤቶ ውስጥ መለማመድ እንዲችሉ አስተማዎችን እቅዱን ያካፍሎታል፡፡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አስተማሪዎችም </w:t>
      </w:r>
      <w:r w:rsidDel="00000000" w:rsidR="00000000" w:rsidRPr="00000000">
        <w:rPr>
          <w:rFonts w:ascii="Nyala" w:cs="Nyala" w:eastAsia="Nyala" w:hAnsi="Nyala"/>
          <w:sz w:val="28"/>
          <w:szCs w:val="28"/>
          <w:u w:val="single"/>
          <w:rtl w:val="0"/>
        </w:rPr>
        <w:t xml:space="preserve">[</w:t>
      </w:r>
      <w:r w:rsidDel="00000000" w:rsidR="00000000" w:rsidRPr="00000000">
        <w:rPr>
          <w:rFonts w:ascii="Nyala" w:cs="Nyala" w:eastAsia="Nyala" w:hAnsi="Nyala"/>
          <w:sz w:val="28"/>
          <w:szCs w:val="28"/>
          <w:highlight w:val="yellow"/>
          <w:u w:val="single"/>
          <w:rtl w:val="0"/>
        </w:rPr>
        <w:t xml:space="preserve">day of the week</w:t>
      </w:r>
      <w:r w:rsidDel="00000000" w:rsidR="00000000" w:rsidRPr="00000000">
        <w:rPr>
          <w:rFonts w:ascii="Nyala" w:cs="Nyala" w:eastAsia="Nyala" w:hAnsi="Nyala"/>
          <w:sz w:val="28"/>
          <w:szCs w:val="28"/>
          <w:u w:val="single"/>
          <w:rtl w:val="0"/>
        </w:rPr>
        <w:t xml:space="preserve">]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yala" w:cs="Nyala" w:eastAsia="Nyala" w:hAnsi="Nyala"/>
          <w:sz w:val="28"/>
          <w:szCs w:val="28"/>
          <w:highlight w:val="yellow"/>
          <w:rtl w:val="0"/>
        </w:rPr>
        <w:t xml:space="preserve">5</w:t>
      </w: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 የቤተሰብ ወርክሾፖችን ይመራሉ፡፡ ሸዋጅ ቃላቶችን እንዴት መለያት እንዳለበት፣ እንደ ትረካ አንባቢ እንዳያነቡ  እና የተሻለ ታሪኮች እንዲኖራቸው ያስተምራል፡፡ በወርክሾፖቹ ወቅት፣ በመስመር ላይ በሺዎች የሚቆጠሩ መጽሃፎችን እንዲያገኙ ይሰጥዎታል፡፡ </w:t>
      </w:r>
      <w:r w:rsidDel="00000000" w:rsidR="00000000" w:rsidRPr="00000000">
        <w:rPr>
          <w:rFonts w:ascii="Nyala" w:cs="Nyala" w:eastAsia="Nyala" w:hAnsi="Nyala"/>
          <w:b w:val="1"/>
          <w:sz w:val="28"/>
          <w:szCs w:val="28"/>
          <w:rtl w:val="0"/>
        </w:rPr>
        <w:t xml:space="preserve">በፕሮግራሙ ማገባደጃ ላይ ልጅዎ ተጨማሪ ሽልማት እንዲያገኝ እያንዳንዱን ወርክሾፕ እንዲከታተል የቤተሰብ ተወካይ ያዘጋጁ፡፡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ስለ የኛ ስፕሪንግቦርድ ፕሮግራም ዝርዝር መረጃዎች እንሆ፡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መገኛ(ትምህርት ቤት)፡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መቼ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ቀናቶች፡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የመውሰጃ ጊዜ፡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የወርክሾፕ ቀናቶች፡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የወርክሾፕ ሰአት፡</w:t>
      </w:r>
    </w:p>
    <w:p w:rsidR="00000000" w:rsidDel="00000000" w:rsidP="00000000" w:rsidRDefault="00000000" w:rsidRPr="00000000" w14:paraId="0000000F">
      <w:pPr>
        <w:spacing w:after="0" w:line="276" w:lineRule="auto"/>
        <w:ind w:left="720" w:firstLine="0"/>
        <w:rPr>
          <w:rFonts w:ascii="Nyala" w:cs="Nyala" w:eastAsia="Nyala" w:hAnsi="Nya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በዝግጅት ሳምንት እባኮትን ወደ ቤተሰብ ክፍለ ጊዜ ይምጡ </w:t>
      </w:r>
      <w:r w:rsidDel="00000000" w:rsidR="00000000" w:rsidRPr="00000000">
        <w:rPr>
          <w:rFonts w:ascii="Nyala" w:cs="Nyala" w:eastAsia="Nyala" w:hAnsi="Nyala"/>
          <w:sz w:val="28"/>
          <w:szCs w:val="28"/>
          <w:highlight w:val="yellow"/>
          <w:rtl w:val="0"/>
        </w:rPr>
        <w:t xml:space="preserve">[date, time, location]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ጥያቄዎችን መጠየቅ ይችላሉ እና ልጅዎ ሽልማቶችን እንዴት ማግኘት እንደሚችል ይወቁ፡፡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sz w:val="28"/>
          <w:szCs w:val="28"/>
          <w:rtl w:val="0"/>
        </w:rPr>
        <w:t xml:space="preserve">ማንኛውም ጥያቄዎች ካሎት፣ የመረጃ መመዝገብን ማስተካከል ከፈለጉ፣ ወይም የስፕሪንግቦርድ አባል መሆንን ማቆም ከፈለጉ፣ እባክዎ ትምህርት ቤቱን  ያነጋግሩ ወይም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highlight w:val="yellow"/>
          <w:rtl w:val="0"/>
        </w:rPr>
        <w:t xml:space="preserve">insert enrollment coordinator’s name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] [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highlight w:val="yellow"/>
          <w:rtl w:val="0"/>
        </w:rPr>
        <w:t xml:space="preserve">insert enrollment coordinator’s text or email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Nyala" w:cs="Nyala" w:eastAsia="Nyala" w:hAnsi="Nyal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Nyala" w:cs="Nyala" w:eastAsia="Nyala" w:hAnsi="Nyala"/>
          <w:b w:val="1"/>
          <w:color w:val="006fb6"/>
          <w:sz w:val="28"/>
          <w:szCs w:val="28"/>
        </w:rPr>
      </w:pPr>
      <w:r w:rsidDel="00000000" w:rsidR="00000000" w:rsidRPr="00000000">
        <w:rPr>
          <w:rFonts w:ascii="Nyala" w:cs="Nyala" w:eastAsia="Nyala" w:hAnsi="Nyala"/>
          <w:b w:val="1"/>
          <w:color w:val="006fb6"/>
          <w:sz w:val="28"/>
          <w:szCs w:val="28"/>
          <w:rtl w:val="0"/>
        </w:rPr>
        <w:t xml:space="preserve">በስፕሪንግቦርድ ከእርስዎ እና ልጅዎ ጋር ለማንበብ ተስፋ እናደርጋለን!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yal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86000" cy="695569"/>
          <wp:effectExtent b="0" l="0" r="0" t="0"/>
          <wp:docPr descr="A close up of a sign&#10;&#10;Description automatically generated" id="2" name="image1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6000" cy="695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006fb6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m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7984"/>
  </w:style>
  <w:style w:type="paragraph" w:styleId="Footer">
    <w:name w:val="footer"/>
    <w:basedOn w:val="Normal"/>
    <w:link w:val="FooterChar"/>
    <w:uiPriority w:val="99"/>
    <w:unhideWhenUsed w:val="1"/>
    <w:rsid w:val="004A79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7984"/>
  </w:style>
  <w:style w:type="paragraph" w:styleId="ListParagraph">
    <w:name w:val="List Paragraph"/>
    <w:basedOn w:val="Normal"/>
    <w:uiPriority w:val="34"/>
    <w:qFormat w:val="1"/>
    <w:rsid w:val="0034679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1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B4811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B4811"/>
    <w:rPr>
      <w:rFonts w:ascii="Lucida Grande" w:cs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560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3A0733"/>
    <w:pPr>
      <w:spacing w:after="0" w:line="240" w:lineRule="auto"/>
    </w:pPr>
    <w:rPr>
      <w:rFonts w:ascii="Consolas" w:cs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3A0733"/>
    <w:rPr>
      <w:rFonts w:ascii="Consolas" w:cs="Consolas" w:hAnsi="Consola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+CQnlqKiNJLs0hGWDMeBQYt3AQ==">AMUW2mVnDd0MHBe9PJAA6jNBYLWeOJA4gnoSWdn4nnNp1w9HYFYLiTyrhhGJhD6pc2Ar9990c2KXFyt8UJAvjiz2GyhhEnznATwpfytaGzhscSVQxzwwVWE=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2023-01-24T18:15:00Z</dcterms:created>
  <dc:creator>Laura Banos</dc:creator>
</cp:coreProperties>
</file>