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sz w:val="24"/>
          <w:szCs w:val="24"/>
        </w:rPr>
      </w:pPr>
      <w:r w:rsidDel="00000000" w:rsidR="00000000" w:rsidRPr="00000000">
        <w:rPr>
          <w:sz w:val="24"/>
          <w:szCs w:val="24"/>
          <w:rtl w:val="0"/>
        </w:rPr>
        <w:t xml:space="preserve">Dear parent/</w:t>
      </w:r>
      <w:r w:rsidDel="00000000" w:rsidR="00000000" w:rsidRPr="00000000">
        <w:rPr>
          <w:sz w:val="24"/>
          <w:szCs w:val="24"/>
          <w:rtl w:val="0"/>
        </w:rPr>
        <w:t xml:space="preserve">caregiver</w:t>
      </w:r>
      <w:r w:rsidDel="00000000" w:rsidR="00000000" w:rsidRPr="00000000">
        <w:rPr>
          <w:sz w:val="24"/>
          <w:szCs w:val="24"/>
          <w:rtl w:val="0"/>
        </w:rPr>
        <w:t xml:space="preserve">,</w:t>
        <w:tab/>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rPr>
          <w:sz w:val="24"/>
          <w:szCs w:val="24"/>
        </w:rPr>
      </w:pPr>
      <w:r w:rsidDel="00000000" w:rsidR="00000000" w:rsidRPr="00000000">
        <w:rPr>
          <w:sz w:val="24"/>
          <w:szCs w:val="24"/>
          <w:rtl w:val="0"/>
        </w:rPr>
        <w:t xml:space="preserve">We are writing with a great opportunity: </w:t>
      </w:r>
      <w:r w:rsidDel="00000000" w:rsidR="00000000" w:rsidRPr="00000000">
        <w:rPr>
          <w:sz w:val="24"/>
          <w:szCs w:val="24"/>
          <w:u w:val="single"/>
          <w:rtl w:val="0"/>
        </w:rPr>
        <w:t xml:space="preserve">[</w:t>
      </w:r>
      <w:r w:rsidDel="00000000" w:rsidR="00000000" w:rsidRPr="00000000">
        <w:rPr>
          <w:sz w:val="24"/>
          <w:szCs w:val="24"/>
          <w:highlight w:val="yellow"/>
          <w:u w:val="single"/>
          <w:rtl w:val="0"/>
        </w:rPr>
        <w:t xml:space="preserve">School/Network name</w:t>
      </w:r>
      <w:r w:rsidDel="00000000" w:rsidR="00000000" w:rsidRPr="00000000">
        <w:rPr>
          <w:sz w:val="24"/>
          <w:szCs w:val="24"/>
          <w:u w:val="single"/>
          <w:rtl w:val="0"/>
        </w:rPr>
        <w:t xml:space="preserve">]</w:t>
      </w:r>
      <w:r w:rsidDel="00000000" w:rsidR="00000000" w:rsidRPr="00000000">
        <w:rPr>
          <w:sz w:val="24"/>
          <w:szCs w:val="24"/>
          <w:rtl w:val="0"/>
        </w:rPr>
        <w:t xml:space="preserve"> is proud to partner with Springboard Collaborative to offer a reading program. You are invited to participate! Springboard helps students grow as readers, and helps families become at-home reading coaches. Here are some details of our Springboard program:</w:t>
        <w:tab/>
      </w:r>
    </w:p>
    <w:p w:rsidR="00000000" w:rsidDel="00000000" w:rsidP="00000000" w:rsidRDefault="00000000" w:rsidRPr="00000000" w14:paraId="00000004">
      <w:pPr>
        <w:spacing w:after="0" w:line="240" w:lineRule="auto"/>
        <w:rPr>
          <w:sz w:val="24"/>
          <w:szCs w:val="24"/>
        </w:rPr>
      </w:pPr>
      <w:r w:rsidDel="00000000" w:rsidR="00000000" w:rsidRPr="00000000">
        <w:rPr>
          <w:rtl w:val="0"/>
        </w:rPr>
      </w:r>
    </w:p>
    <w:p w:rsidR="00000000" w:rsidDel="00000000" w:rsidP="00000000" w:rsidRDefault="00000000" w:rsidRPr="00000000" w14:paraId="00000005">
      <w:pPr>
        <w:spacing w:after="0" w:line="240" w:lineRule="auto"/>
        <w:rPr>
          <w:sz w:val="24"/>
          <w:szCs w:val="24"/>
        </w:rPr>
      </w:pPr>
      <w:r w:rsidDel="00000000" w:rsidR="00000000" w:rsidRPr="00000000">
        <w:rPr>
          <w:b w:val="1"/>
          <w:color w:val="006fb6"/>
          <w:sz w:val="24"/>
          <w:szCs w:val="24"/>
          <w:rtl w:val="0"/>
        </w:rPr>
        <w:t xml:space="preserve">Reading</w:t>
      </w:r>
      <w:r w:rsidDel="00000000" w:rsidR="00000000" w:rsidRPr="00000000">
        <w:rPr>
          <w:rtl w:val="0"/>
        </w:rPr>
      </w:r>
    </w:p>
    <w:p w:rsidR="00000000" w:rsidDel="00000000" w:rsidP="00000000" w:rsidRDefault="00000000" w:rsidRPr="00000000" w14:paraId="00000006">
      <w:pPr>
        <w:spacing w:after="0" w:line="240" w:lineRule="auto"/>
        <w:rPr>
          <w:sz w:val="24"/>
          <w:szCs w:val="24"/>
        </w:rPr>
      </w:pPr>
      <w:r w:rsidDel="00000000" w:rsidR="00000000" w:rsidRPr="00000000">
        <w:rPr>
          <w:sz w:val="24"/>
          <w:szCs w:val="24"/>
          <w:rtl w:val="0"/>
        </w:rPr>
        <w:t xml:space="preserve">Each student will receive instruction in small classes each week. Teachers lead weekly workshops to help YOU learn strategies to teach reading at home. We know that you are the expert on your child’s progress and we are confident that your home is an excellent classroom. This experience will include:</w:t>
      </w:r>
    </w:p>
    <w:p w:rsidR="00000000" w:rsidDel="00000000" w:rsidP="00000000" w:rsidRDefault="00000000" w:rsidRPr="00000000" w14:paraId="00000007">
      <w:pPr>
        <w:numPr>
          <w:ilvl w:val="0"/>
          <w:numId w:val="1"/>
        </w:numPr>
        <w:spacing w:after="0" w:line="240" w:lineRule="auto"/>
        <w:ind w:left="1440" w:hanging="360"/>
        <w:rPr>
          <w:sz w:val="24"/>
          <w:szCs w:val="24"/>
          <w:u w:val="none"/>
        </w:rPr>
      </w:pPr>
      <w:r w:rsidDel="00000000" w:rsidR="00000000" w:rsidRPr="00000000">
        <w:rPr>
          <w:sz w:val="24"/>
          <w:szCs w:val="24"/>
          <w:rtl w:val="0"/>
        </w:rPr>
        <w:t xml:space="preserve">Students will attend </w:t>
      </w:r>
      <w:r w:rsidDel="00000000" w:rsidR="00000000" w:rsidRPr="00000000">
        <w:rPr>
          <w:b w:val="1"/>
          <w:sz w:val="24"/>
          <w:szCs w:val="24"/>
          <w:highlight w:val="yellow"/>
          <w:rtl w:val="0"/>
        </w:rPr>
        <w:t xml:space="preserve">[insert]</w:t>
      </w:r>
      <w:r w:rsidDel="00000000" w:rsidR="00000000" w:rsidRPr="00000000">
        <w:rPr>
          <w:sz w:val="24"/>
          <w:szCs w:val="24"/>
          <w:rtl w:val="0"/>
        </w:rPr>
        <w:t xml:space="preserve"> times per week for</w:t>
      </w:r>
      <w:r w:rsidDel="00000000" w:rsidR="00000000" w:rsidRPr="00000000">
        <w:rPr>
          <w:b w:val="1"/>
          <w:sz w:val="24"/>
          <w:szCs w:val="24"/>
          <w:highlight w:val="yellow"/>
          <w:rtl w:val="0"/>
        </w:rPr>
        <w:t xml:space="preserve"> [insert] </w:t>
      </w:r>
      <w:r w:rsidDel="00000000" w:rsidR="00000000" w:rsidRPr="00000000">
        <w:rPr>
          <w:sz w:val="24"/>
          <w:szCs w:val="24"/>
          <w:rtl w:val="0"/>
        </w:rPr>
        <w:t xml:space="preserve">weeks</w:t>
      </w:r>
    </w:p>
    <w:p w:rsidR="00000000" w:rsidDel="00000000" w:rsidP="00000000" w:rsidRDefault="00000000" w:rsidRPr="00000000" w14:paraId="00000008">
      <w:pPr>
        <w:numPr>
          <w:ilvl w:val="0"/>
          <w:numId w:val="1"/>
        </w:numPr>
        <w:spacing w:after="0" w:line="240" w:lineRule="auto"/>
        <w:ind w:left="1440" w:hanging="360"/>
        <w:rPr>
          <w:sz w:val="24"/>
          <w:szCs w:val="24"/>
          <w:u w:val="none"/>
        </w:rPr>
      </w:pPr>
      <w:r w:rsidDel="00000000" w:rsidR="00000000" w:rsidRPr="00000000">
        <w:rPr>
          <w:sz w:val="24"/>
          <w:szCs w:val="24"/>
          <w:rtl w:val="0"/>
        </w:rPr>
        <w:t xml:space="preserve">Students will get [</w:t>
      </w:r>
      <w:r w:rsidDel="00000000" w:rsidR="00000000" w:rsidRPr="00000000">
        <w:rPr>
          <w:sz w:val="24"/>
          <w:szCs w:val="24"/>
          <w:highlight w:val="yellow"/>
          <w:rtl w:val="0"/>
        </w:rPr>
        <w:t xml:space="preserve"> insert books, t shirts, etc.]</w:t>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spacing w:after="0" w:line="240" w:lineRule="auto"/>
        <w:rPr>
          <w:color w:val="0563c1"/>
          <w:sz w:val="24"/>
          <w:szCs w:val="24"/>
        </w:rPr>
      </w:pPr>
      <w:r w:rsidDel="00000000" w:rsidR="00000000" w:rsidRPr="00000000">
        <w:rPr>
          <w:b w:val="1"/>
          <w:color w:val="0563c1"/>
          <w:sz w:val="24"/>
          <w:szCs w:val="24"/>
          <w:rtl w:val="0"/>
        </w:rPr>
        <w:t xml:space="preserve">Reading Rewards</w:t>
      </w:r>
      <w:r w:rsidDel="00000000" w:rsidR="00000000" w:rsidRPr="00000000">
        <w:rPr>
          <w:rtl w:val="0"/>
        </w:rPr>
      </w:r>
    </w:p>
    <w:p w:rsidR="00000000" w:rsidDel="00000000" w:rsidP="00000000" w:rsidRDefault="00000000" w:rsidRPr="00000000" w14:paraId="0000000B">
      <w:pPr>
        <w:spacing w:after="0" w:line="240" w:lineRule="auto"/>
        <w:rPr>
          <w:sz w:val="24"/>
          <w:szCs w:val="24"/>
        </w:rPr>
      </w:pPr>
      <w:r w:rsidDel="00000000" w:rsidR="00000000" w:rsidRPr="00000000">
        <w:rPr>
          <w:sz w:val="24"/>
          <w:szCs w:val="24"/>
          <w:rtl w:val="0"/>
        </w:rPr>
        <w:t xml:space="preserve">Each student will have a reading goal. If they meet their goal, they can earn reading rewards like </w:t>
      </w:r>
      <w:r w:rsidDel="00000000" w:rsidR="00000000" w:rsidRPr="00000000">
        <w:rPr>
          <w:sz w:val="24"/>
          <w:szCs w:val="24"/>
          <w:highlight w:val="yellow"/>
          <w:rtl w:val="0"/>
        </w:rPr>
        <w:t xml:space="preserve">[insert example]</w:t>
      </w:r>
      <w:r w:rsidDel="00000000" w:rsidR="00000000" w:rsidRPr="00000000">
        <w:rPr>
          <w:sz w:val="24"/>
          <w:szCs w:val="24"/>
          <w:rtl w:val="0"/>
        </w:rPr>
        <w:t xml:space="preserve">. If they exceed their goal they may get more rewards. In order for your child to earn reading rewards:</w:t>
      </w:r>
    </w:p>
    <w:p w:rsidR="00000000" w:rsidDel="00000000" w:rsidP="00000000" w:rsidRDefault="00000000" w:rsidRPr="00000000" w14:paraId="0000000C">
      <w:pPr>
        <w:numPr>
          <w:ilvl w:val="0"/>
          <w:numId w:val="2"/>
        </w:numPr>
        <w:spacing w:after="0" w:line="240" w:lineRule="auto"/>
        <w:ind w:left="1440" w:hanging="360"/>
        <w:rPr>
          <w:sz w:val="24"/>
          <w:szCs w:val="24"/>
          <w:highlight w:val="yellow"/>
        </w:rPr>
      </w:pPr>
      <w:r w:rsidDel="00000000" w:rsidR="00000000" w:rsidRPr="00000000">
        <w:rPr>
          <w:sz w:val="24"/>
          <w:szCs w:val="24"/>
          <w:highlight w:val="yellow"/>
          <w:rtl w:val="0"/>
        </w:rPr>
        <w:t xml:space="preserve">[insert criteria]</w:t>
      </w:r>
    </w:p>
    <w:p w:rsidR="00000000" w:rsidDel="00000000" w:rsidP="00000000" w:rsidRDefault="00000000" w:rsidRPr="00000000" w14:paraId="0000000D">
      <w:pPr>
        <w:numPr>
          <w:ilvl w:val="0"/>
          <w:numId w:val="2"/>
        </w:numPr>
        <w:spacing w:after="0" w:line="240" w:lineRule="auto"/>
        <w:ind w:left="1440" w:hanging="360"/>
        <w:rPr>
          <w:sz w:val="24"/>
          <w:szCs w:val="24"/>
          <w:highlight w:val="yellow"/>
        </w:rPr>
      </w:pPr>
      <w:r w:rsidDel="00000000" w:rsidR="00000000" w:rsidRPr="00000000">
        <w:rPr>
          <w:sz w:val="24"/>
          <w:szCs w:val="24"/>
          <w:highlight w:val="yellow"/>
          <w:rtl w:val="0"/>
        </w:rPr>
        <w:t xml:space="preserve">[insert criteria]</w:t>
      </w:r>
    </w:p>
    <w:p w:rsidR="00000000" w:rsidDel="00000000" w:rsidP="00000000" w:rsidRDefault="00000000" w:rsidRPr="00000000" w14:paraId="0000000E">
      <w:pPr>
        <w:numPr>
          <w:ilvl w:val="0"/>
          <w:numId w:val="2"/>
        </w:numPr>
        <w:spacing w:after="0" w:line="240" w:lineRule="auto"/>
        <w:ind w:left="1440" w:hanging="360"/>
        <w:rPr>
          <w:sz w:val="24"/>
          <w:szCs w:val="24"/>
          <w:highlight w:val="yellow"/>
        </w:rPr>
      </w:pPr>
      <w:r w:rsidDel="00000000" w:rsidR="00000000" w:rsidRPr="00000000">
        <w:rPr>
          <w:sz w:val="24"/>
          <w:szCs w:val="24"/>
          <w:highlight w:val="yellow"/>
          <w:rtl w:val="0"/>
        </w:rPr>
        <w:t xml:space="preserve">[insert criteria]</w:t>
      </w:r>
    </w:p>
    <w:p w:rsidR="00000000" w:rsidDel="00000000" w:rsidP="00000000" w:rsidRDefault="00000000" w:rsidRPr="00000000" w14:paraId="0000000F">
      <w:pPr>
        <w:spacing w:after="0" w:line="240" w:lineRule="auto"/>
        <w:ind w:left="0" w:firstLine="0"/>
        <w:rPr>
          <w:sz w:val="24"/>
          <w:szCs w:val="24"/>
        </w:rPr>
      </w:pPr>
      <w:r w:rsidDel="00000000" w:rsidR="00000000" w:rsidRPr="00000000">
        <w:rPr>
          <w:sz w:val="24"/>
          <w:szCs w:val="24"/>
          <w:rtl w:val="0"/>
        </w:rPr>
        <w:t xml:space="preserve">Your Program Leader will tell exactly how your child can earn their rewards.</w:t>
      </w:r>
    </w:p>
    <w:p w:rsidR="00000000" w:rsidDel="00000000" w:rsidP="00000000" w:rsidRDefault="00000000" w:rsidRPr="00000000" w14:paraId="00000010">
      <w:pPr>
        <w:spacing w:after="0" w:line="240" w:lineRule="auto"/>
        <w:rPr>
          <w:sz w:val="24"/>
          <w:szCs w:val="24"/>
        </w:rPr>
      </w:pPr>
      <w:r w:rsidDel="00000000" w:rsidR="00000000" w:rsidRPr="00000000">
        <w:rPr>
          <w:rtl w:val="0"/>
        </w:rPr>
      </w:r>
    </w:p>
    <w:p w:rsidR="00000000" w:rsidDel="00000000" w:rsidP="00000000" w:rsidRDefault="00000000" w:rsidRPr="00000000" w14:paraId="00000011">
      <w:pPr>
        <w:spacing w:after="0" w:line="240" w:lineRule="auto"/>
        <w:rPr>
          <w:sz w:val="24"/>
          <w:szCs w:val="24"/>
        </w:rPr>
      </w:pPr>
      <w:r w:rsidDel="00000000" w:rsidR="00000000" w:rsidRPr="00000000">
        <w:rPr>
          <w:rtl w:val="0"/>
        </w:rPr>
      </w:r>
    </w:p>
    <w:p w:rsidR="00000000" w:rsidDel="00000000" w:rsidP="00000000" w:rsidRDefault="00000000" w:rsidRPr="00000000" w14:paraId="00000012">
      <w:pPr>
        <w:spacing w:after="0" w:line="240" w:lineRule="auto"/>
        <w:rPr>
          <w:b w:val="1"/>
          <w:color w:val="ffffff"/>
          <w:sz w:val="24"/>
          <w:szCs w:val="24"/>
        </w:rPr>
      </w:pPr>
      <w:r w:rsidDel="00000000" w:rsidR="00000000" w:rsidRPr="00000000">
        <w:rPr>
          <w:b w:val="1"/>
          <w:color w:val="006fb6"/>
          <w:sz w:val="24"/>
          <w:szCs w:val="24"/>
          <w:rtl w:val="0"/>
        </w:rPr>
        <w:t xml:space="preserve">Learn More &amp; Sign-Up</w:t>
      </w:r>
      <w:r w:rsidDel="00000000" w:rsidR="00000000" w:rsidRPr="00000000">
        <w:rPr>
          <w:rtl w:val="0"/>
        </w:rPr>
      </w:r>
    </w:p>
    <w:p w:rsidR="00000000" w:rsidDel="00000000" w:rsidP="00000000" w:rsidRDefault="00000000" w:rsidRPr="00000000" w14:paraId="00000013">
      <w:pPr>
        <w:numPr>
          <w:ilvl w:val="0"/>
          <w:numId w:val="3"/>
        </w:numPr>
        <w:spacing w:after="0" w:line="240" w:lineRule="auto"/>
        <w:ind w:left="780" w:hanging="360"/>
        <w:rPr>
          <w:sz w:val="24"/>
          <w:szCs w:val="24"/>
        </w:rPr>
      </w:pPr>
      <w:r w:rsidDel="00000000" w:rsidR="00000000" w:rsidRPr="00000000">
        <w:rPr>
          <w:b w:val="1"/>
          <w:sz w:val="24"/>
          <w:szCs w:val="24"/>
          <w:rtl w:val="0"/>
        </w:rPr>
        <w:t xml:space="preserve">Dates</w:t>
      </w:r>
      <w:r w:rsidDel="00000000" w:rsidR="00000000" w:rsidRPr="00000000">
        <w:rPr>
          <w:sz w:val="24"/>
          <w:szCs w:val="24"/>
          <w:rtl w:val="0"/>
        </w:rPr>
        <w:t xml:space="preserve">: </w:t>
      </w:r>
      <w:r w:rsidDel="00000000" w:rsidR="00000000" w:rsidRPr="00000000">
        <w:rPr>
          <w:sz w:val="24"/>
          <w:szCs w:val="24"/>
          <w:highlight w:val="yellow"/>
          <w:u w:val="single"/>
          <w:rtl w:val="0"/>
        </w:rPr>
        <w:t xml:space="preserve">[start/end dates for children or all dates of Afterschool]</w:t>
      </w:r>
      <w:r w:rsidDel="00000000" w:rsidR="00000000" w:rsidRPr="00000000">
        <w:rPr>
          <w:sz w:val="24"/>
          <w:szCs w:val="24"/>
          <w:highlight w:val="yellow"/>
          <w:rtl w:val="0"/>
        </w:rPr>
        <w:t xml:space="preserve"> </w:t>
      </w:r>
    </w:p>
    <w:p w:rsidR="00000000" w:rsidDel="00000000" w:rsidP="00000000" w:rsidRDefault="00000000" w:rsidRPr="00000000" w14:paraId="00000014">
      <w:pPr>
        <w:numPr>
          <w:ilvl w:val="0"/>
          <w:numId w:val="3"/>
        </w:numPr>
        <w:spacing w:after="0" w:line="240" w:lineRule="auto"/>
        <w:ind w:left="780" w:hanging="360"/>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w:t>
      </w:r>
      <w:r w:rsidDel="00000000" w:rsidR="00000000" w:rsidRPr="00000000">
        <w:rPr>
          <w:sz w:val="24"/>
          <w:szCs w:val="24"/>
          <w:highlight w:val="yellow"/>
          <w:u w:val="single"/>
          <w:rtl w:val="0"/>
        </w:rPr>
        <w:t xml:space="preserve">[start/end time for children]</w:t>
      </w:r>
      <w:r w:rsidDel="00000000" w:rsidR="00000000" w:rsidRPr="00000000">
        <w:rPr>
          <w:rtl w:val="0"/>
        </w:rPr>
      </w:r>
    </w:p>
    <w:p w:rsidR="00000000" w:rsidDel="00000000" w:rsidP="00000000" w:rsidRDefault="00000000" w:rsidRPr="00000000" w14:paraId="00000015">
      <w:pPr>
        <w:numPr>
          <w:ilvl w:val="0"/>
          <w:numId w:val="3"/>
        </w:numPr>
        <w:spacing w:after="0" w:line="240" w:lineRule="auto"/>
        <w:ind w:left="780" w:hanging="360"/>
        <w:rPr>
          <w:sz w:val="24"/>
          <w:szCs w:val="24"/>
        </w:rPr>
      </w:pPr>
      <w:r w:rsidDel="00000000" w:rsidR="00000000" w:rsidRPr="00000000">
        <w:rPr>
          <w:b w:val="1"/>
          <w:sz w:val="24"/>
          <w:szCs w:val="24"/>
          <w:rtl w:val="0"/>
        </w:rPr>
        <w:t xml:space="preserve">Family Workshops</w:t>
      </w:r>
      <w:r w:rsidDel="00000000" w:rsidR="00000000" w:rsidRPr="00000000">
        <w:rPr>
          <w:sz w:val="24"/>
          <w:szCs w:val="24"/>
          <w:rtl w:val="0"/>
        </w:rPr>
        <w:t xml:space="preserve">:</w:t>
      </w:r>
      <w:r w:rsidDel="00000000" w:rsidR="00000000" w:rsidRPr="00000000">
        <w:rPr>
          <w:sz w:val="24"/>
          <w:szCs w:val="24"/>
          <w:highlight w:val="yellow"/>
          <w:rtl w:val="0"/>
        </w:rPr>
        <w:t xml:space="preserve"> </w:t>
      </w:r>
      <w:r w:rsidDel="00000000" w:rsidR="00000000" w:rsidRPr="00000000">
        <w:rPr>
          <w:sz w:val="24"/>
          <w:szCs w:val="24"/>
          <w:highlight w:val="yellow"/>
          <w:u w:val="single"/>
          <w:rtl w:val="0"/>
        </w:rPr>
        <w:t xml:space="preserve">[dates &amp; time]</w:t>
      </w:r>
      <w:r w:rsidDel="00000000" w:rsidR="00000000" w:rsidRPr="00000000">
        <w:rPr>
          <w:rtl w:val="0"/>
        </w:rPr>
      </w:r>
    </w:p>
    <w:p w:rsidR="00000000" w:rsidDel="00000000" w:rsidP="00000000" w:rsidRDefault="00000000" w:rsidRPr="00000000" w14:paraId="00000016">
      <w:pPr>
        <w:numPr>
          <w:ilvl w:val="0"/>
          <w:numId w:val="3"/>
        </w:numPr>
        <w:spacing w:after="0" w:line="240" w:lineRule="auto"/>
        <w:ind w:left="780" w:hanging="360"/>
        <w:rPr>
          <w:sz w:val="24"/>
          <w:szCs w:val="24"/>
        </w:rPr>
      </w:pPr>
      <w:r w:rsidDel="00000000" w:rsidR="00000000" w:rsidRPr="00000000">
        <w:rPr>
          <w:b w:val="1"/>
          <w:sz w:val="24"/>
          <w:szCs w:val="24"/>
          <w:rtl w:val="0"/>
        </w:rPr>
        <w:t xml:space="preserve">Location</w:t>
      </w:r>
      <w:r w:rsidDel="00000000" w:rsidR="00000000" w:rsidRPr="00000000">
        <w:rPr>
          <w:sz w:val="24"/>
          <w:szCs w:val="24"/>
          <w:rtl w:val="0"/>
        </w:rPr>
        <w:t xml:space="preserve">: </w:t>
      </w:r>
      <w:r w:rsidDel="00000000" w:rsidR="00000000" w:rsidRPr="00000000">
        <w:rPr>
          <w:sz w:val="24"/>
          <w:szCs w:val="24"/>
          <w:highlight w:val="yellow"/>
          <w:u w:val="single"/>
          <w:rtl w:val="0"/>
        </w:rPr>
        <w:t xml:space="preserve">[school name &amp; address]</w:t>
      </w:r>
      <w:r w:rsidDel="00000000" w:rsidR="00000000" w:rsidRPr="00000000">
        <w:rPr>
          <w:rtl w:val="0"/>
        </w:rPr>
      </w:r>
    </w:p>
    <w:p w:rsidR="00000000" w:rsidDel="00000000" w:rsidP="00000000" w:rsidRDefault="00000000" w:rsidRPr="00000000" w14:paraId="00000017">
      <w:pPr>
        <w:numPr>
          <w:ilvl w:val="0"/>
          <w:numId w:val="3"/>
        </w:numPr>
        <w:spacing w:after="0" w:line="240" w:lineRule="auto"/>
        <w:ind w:left="780" w:hanging="360"/>
        <w:rPr>
          <w:sz w:val="24"/>
          <w:szCs w:val="24"/>
        </w:rPr>
      </w:pPr>
      <w:r w:rsidDel="00000000" w:rsidR="00000000" w:rsidRPr="00000000">
        <w:rPr>
          <w:b w:val="1"/>
          <w:sz w:val="24"/>
          <w:szCs w:val="24"/>
          <w:rtl w:val="0"/>
        </w:rPr>
        <w:t xml:space="preserve">Food</w:t>
      </w:r>
      <w:r w:rsidDel="00000000" w:rsidR="00000000" w:rsidRPr="00000000">
        <w:rPr>
          <w:sz w:val="24"/>
          <w:szCs w:val="24"/>
          <w:rtl w:val="0"/>
        </w:rPr>
        <w:t xml:space="preserve">: A snack will be provided </w:t>
      </w:r>
    </w:p>
    <w:p w:rsidR="00000000" w:rsidDel="00000000" w:rsidP="00000000" w:rsidRDefault="00000000" w:rsidRPr="00000000" w14:paraId="00000018">
      <w:pPr>
        <w:numPr>
          <w:ilvl w:val="0"/>
          <w:numId w:val="3"/>
        </w:numPr>
        <w:spacing w:after="0" w:line="240" w:lineRule="auto"/>
        <w:ind w:left="780" w:hanging="360"/>
        <w:rPr>
          <w:sz w:val="24"/>
          <w:szCs w:val="24"/>
        </w:rPr>
      </w:pPr>
      <w:r w:rsidDel="00000000" w:rsidR="00000000" w:rsidRPr="00000000">
        <w:rPr>
          <w:b w:val="1"/>
          <w:sz w:val="24"/>
          <w:szCs w:val="24"/>
          <w:rtl w:val="0"/>
        </w:rPr>
        <w:t xml:space="preserve">Cost</w:t>
      </w:r>
      <w:r w:rsidDel="00000000" w:rsidR="00000000" w:rsidRPr="00000000">
        <w:rPr>
          <w:sz w:val="24"/>
          <w:szCs w:val="24"/>
          <w:rtl w:val="0"/>
        </w:rPr>
        <w:t xml:space="preserve">: This program is </w:t>
      </w:r>
      <w:r w:rsidDel="00000000" w:rsidR="00000000" w:rsidRPr="00000000">
        <w:rPr>
          <w:i w:val="1"/>
          <w:sz w:val="24"/>
          <w:szCs w:val="24"/>
          <w:rtl w:val="0"/>
        </w:rPr>
        <w:t xml:space="preserve">free</w:t>
      </w:r>
      <w:r w:rsidDel="00000000" w:rsidR="00000000" w:rsidRPr="00000000">
        <w:rPr>
          <w:sz w:val="24"/>
          <w:szCs w:val="24"/>
          <w:rtl w:val="0"/>
        </w:rPr>
        <w:t xml:space="preserve"> for families to participate</w:t>
      </w:r>
    </w:p>
    <w:p w:rsidR="00000000" w:rsidDel="00000000" w:rsidP="00000000" w:rsidRDefault="00000000" w:rsidRPr="00000000" w14:paraId="00000019">
      <w:pPr>
        <w:spacing w:after="0" w:line="240" w:lineRule="auto"/>
        <w:rPr>
          <w:sz w:val="24"/>
          <w:szCs w:val="24"/>
        </w:rPr>
      </w:pPr>
      <w:r w:rsidDel="00000000" w:rsidR="00000000" w:rsidRPr="00000000">
        <w:rPr>
          <w:rtl w:val="0"/>
        </w:rPr>
      </w:r>
    </w:p>
    <w:p w:rsidR="00000000" w:rsidDel="00000000" w:rsidP="00000000" w:rsidRDefault="00000000" w:rsidRPr="00000000" w14:paraId="0000001A">
      <w:pPr>
        <w:spacing w:after="0" w:line="240" w:lineRule="auto"/>
        <w:jc w:val="center"/>
        <w:rPr>
          <w:sz w:val="24"/>
          <w:szCs w:val="24"/>
        </w:rPr>
      </w:pPr>
      <w:bookmarkStart w:colFirst="0" w:colLast="0" w:name="_heading=h.gjdgxs" w:id="0"/>
      <w:bookmarkEnd w:id="0"/>
      <w:r w:rsidDel="00000000" w:rsidR="00000000" w:rsidRPr="00000000">
        <w:rPr/>
        <w:drawing>
          <wp:inline distB="0" distT="0" distL="0" distR="0">
            <wp:extent cx="2005013" cy="143435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05013" cy="14343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b w:val="1"/>
          <w:sz w:val="24"/>
          <w:szCs w:val="24"/>
        </w:rPr>
      </w:pPr>
      <w:r w:rsidDel="00000000" w:rsidR="00000000" w:rsidRPr="00000000">
        <w:rPr>
          <w:b w:val="1"/>
          <w:sz w:val="24"/>
          <w:szCs w:val="24"/>
          <w:rtl w:val="0"/>
        </w:rPr>
        <w:t xml:space="preserve">To reserve your place in Springboard, fill out an enrollment form today!</w:t>
      </w:r>
    </w:p>
    <w:p w:rsidR="00000000" w:rsidDel="00000000" w:rsidP="00000000" w:rsidRDefault="00000000" w:rsidRPr="00000000" w14:paraId="0000001D">
      <w:pPr>
        <w:spacing w:after="0" w:line="240" w:lineRule="auto"/>
        <w:jc w:val="center"/>
        <w:rPr>
          <w:b w:val="1"/>
          <w:color w:val="96c93e"/>
          <w:sz w:val="28"/>
          <w:szCs w:val="28"/>
        </w:rPr>
      </w:pPr>
      <w:r w:rsidDel="00000000" w:rsidR="00000000" w:rsidRPr="00000000">
        <w:rPr>
          <w:b w:val="1"/>
          <w:color w:val="96c93e"/>
          <w:sz w:val="28"/>
          <w:szCs w:val="28"/>
          <w:rtl w:val="0"/>
        </w:rPr>
        <w:t xml:space="preserve">We are looking forward to reading with you!</w:t>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www.springboardcollaborative.org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info@springboardcollaborative.org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sz w:val="28"/>
        <w:szCs w:val="28"/>
      </w:rPr>
      <w:drawing>
        <wp:inline distB="114300" distT="114300" distL="114300" distR="114300">
          <wp:extent cx="1681163" cy="513002"/>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81163" cy="51300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80" w:hanging="360"/>
      </w:pPr>
      <w:rPr>
        <w:rFonts w:ascii="Noto Sans Symbols" w:cs="Noto Sans Symbols" w:eastAsia="Noto Sans Symbols" w:hAnsi="Noto Sans Symbols"/>
        <w:color w:val="92d050"/>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springboardcollaborativ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lIRgKdY1vXAh9mI+XFM7N3ujcA==">CgMxLjAyCGguZ2pkZ3hzOAByITF5LUFFQm9ycndjRjhIdVhsamlqeUtKZmpkcnc1WmpPVw==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